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D281" w14:textId="77777777" w:rsidR="00CC7A9A" w:rsidRDefault="00756222">
      <w:pPr>
        <w:pStyle w:val="Heading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DAVID </w:t>
      </w:r>
      <w:r w:rsidR="00CC7A9A">
        <w:rPr>
          <w:rFonts w:ascii="Times New Roman" w:hAnsi="Times New Roman"/>
          <w:b/>
          <w:bCs/>
          <w:sz w:val="32"/>
          <w:szCs w:val="32"/>
        </w:rPr>
        <w:t>HUNNICUTT</w:t>
      </w:r>
      <w:r>
        <w:rPr>
          <w:rFonts w:ascii="Times New Roman" w:hAnsi="Times New Roman"/>
          <w:b/>
          <w:bCs/>
          <w:sz w:val="32"/>
          <w:szCs w:val="32"/>
        </w:rPr>
        <w:t>, MAI, SGA, JD, AI-GRS</w:t>
      </w:r>
    </w:p>
    <w:p w14:paraId="11306E71" w14:textId="77777777" w:rsidR="00756222" w:rsidRDefault="00551DC7">
      <w:pPr>
        <w:rPr>
          <w:rFonts w:ascii="Times New Roman" w:hAnsi="Times New Roman"/>
        </w:rPr>
      </w:pPr>
      <w:r>
        <w:rPr>
          <w:rFonts w:ascii="Times New Roman" w:hAnsi="Times New Roman"/>
        </w:rPr>
        <w:t>Principal - Hunn</w:t>
      </w:r>
      <w:r w:rsidR="00756222">
        <w:rPr>
          <w:rFonts w:ascii="Times New Roman" w:hAnsi="Times New Roman"/>
        </w:rPr>
        <w:t>icutt &amp; Associates, Inc.</w:t>
      </w:r>
    </w:p>
    <w:p w14:paraId="0A0994C9" w14:textId="6D9D6AB9" w:rsidR="00CC7A9A" w:rsidRDefault="00756222" w:rsidP="00640BF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PO Box 531, Kirkland, WA 98083</w:t>
      </w:r>
      <w:r w:rsidR="00CF41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|</w:t>
      </w:r>
      <w:r w:rsidR="00CF4152">
        <w:rPr>
          <w:rFonts w:ascii="Times New Roman" w:hAnsi="Times New Roman"/>
        </w:rPr>
        <w:t xml:space="preserve"> </w:t>
      </w:r>
      <w:r w:rsidR="00D82527">
        <w:rPr>
          <w:rFonts w:ascii="Times New Roman" w:hAnsi="Times New Roman"/>
        </w:rPr>
        <w:t>425.576.</w:t>
      </w:r>
      <w:r>
        <w:rPr>
          <w:rFonts w:ascii="Times New Roman" w:hAnsi="Times New Roman"/>
        </w:rPr>
        <w:t>1203</w:t>
      </w:r>
      <w:r w:rsidR="00CC7A9A">
        <w:rPr>
          <w:rFonts w:ascii="Times New Roman" w:hAnsi="Times New Roman"/>
        </w:rPr>
        <w:t xml:space="preserve"> | </w:t>
      </w:r>
      <w:hyperlink r:id="rId8" w:history="1">
        <w:r w:rsidR="00F75B22" w:rsidRPr="006A5B19">
          <w:rPr>
            <w:rStyle w:val="Hyperlink"/>
            <w:rFonts w:ascii="Times New Roman" w:hAnsi="Times New Roman"/>
          </w:rPr>
          <w:t>davidhunnicutt@msn.com</w:t>
        </w:r>
      </w:hyperlink>
      <w:r w:rsidR="00F75B22">
        <w:rPr>
          <w:rFonts w:ascii="Times New Roman" w:hAnsi="Times New Roman"/>
        </w:rPr>
        <w:t xml:space="preserve"> | </w:t>
      </w:r>
      <w:hyperlink r:id="rId9" w:history="1">
        <w:r w:rsidR="00F75B22" w:rsidRPr="006A5B19">
          <w:rPr>
            <w:rStyle w:val="Hyperlink"/>
            <w:rFonts w:ascii="Times New Roman" w:hAnsi="Times New Roman"/>
          </w:rPr>
          <w:t>www.hunnicuttassociates.com</w:t>
        </w:r>
      </w:hyperlink>
      <w:r w:rsidR="00F75B22">
        <w:rPr>
          <w:rFonts w:ascii="Times New Roman" w:hAnsi="Times New Roman"/>
        </w:rPr>
        <w:t xml:space="preserve"> </w:t>
      </w:r>
    </w:p>
    <w:p w14:paraId="2C9D8B2F" w14:textId="77777777" w:rsidR="00CC7A9A" w:rsidRDefault="00CC7A9A" w:rsidP="00CE0F80">
      <w:pPr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</w:rPr>
        <w:t xml:space="preserve">QUALIFICATIONS </w:t>
      </w:r>
    </w:p>
    <w:p w14:paraId="32F14B56" w14:textId="454C7DBC" w:rsidR="00CC7A9A" w:rsidRDefault="00756222" w:rsidP="00CE0F8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Over 4</w:t>
      </w:r>
      <w:r w:rsidR="00F75B2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years of consult</w:t>
      </w:r>
      <w:r w:rsidR="00551DC7">
        <w:rPr>
          <w:rFonts w:ascii="Times New Roman" w:hAnsi="Times New Roman"/>
        </w:rPr>
        <w:t>ing, valuation and appraisal services</w:t>
      </w:r>
      <w:r>
        <w:rPr>
          <w:rFonts w:ascii="Times New Roman" w:hAnsi="Times New Roman"/>
        </w:rPr>
        <w:t xml:space="preserve"> for clients including financial institutions, developers, </w:t>
      </w:r>
      <w:r w:rsidR="00551DC7">
        <w:rPr>
          <w:rFonts w:ascii="Times New Roman" w:hAnsi="Times New Roman"/>
        </w:rPr>
        <w:t xml:space="preserve">golf course owners and operators, </w:t>
      </w:r>
      <w:r w:rsidR="009027A4">
        <w:rPr>
          <w:rFonts w:ascii="Times New Roman" w:hAnsi="Times New Roman"/>
        </w:rPr>
        <w:t xml:space="preserve">private parties, </w:t>
      </w:r>
      <w:r w:rsidR="00CF4152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state, local and federal </w:t>
      </w:r>
      <w:r w:rsidR="00CF4152">
        <w:rPr>
          <w:rFonts w:ascii="Times New Roman" w:hAnsi="Times New Roman"/>
        </w:rPr>
        <w:t>agencies.</w:t>
      </w:r>
    </w:p>
    <w:p w14:paraId="6DE40419" w14:textId="77777777" w:rsidR="00CC7A9A" w:rsidRDefault="00CC7A9A" w:rsidP="00CE0F80">
      <w:pPr>
        <w:pStyle w:val="Heading3"/>
        <w:tabs>
          <w:tab w:val="left" w:pos="2160"/>
          <w:tab w:val="right" w:pos="9360"/>
        </w:tabs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EXPERIENCE </w:t>
      </w:r>
    </w:p>
    <w:p w14:paraId="5F7E1576" w14:textId="77777777" w:rsidR="0024512B" w:rsidRPr="00551DC7" w:rsidRDefault="00756222" w:rsidP="00CE0F80">
      <w:pPr>
        <w:pStyle w:val="BodyText"/>
        <w:numPr>
          <w:ilvl w:val="0"/>
          <w:numId w:val="1"/>
        </w:numPr>
        <w:tabs>
          <w:tab w:val="left" w:pos="0"/>
          <w:tab w:val="decimal" w:pos="360"/>
          <w:tab w:val="decimal" w:pos="1260"/>
          <w:tab w:val="decimal" w:pos="1440"/>
        </w:tabs>
        <w:rPr>
          <w:rFonts w:ascii="Times New Roman" w:hAnsi="Times New Roman"/>
          <w:i w:val="0"/>
          <w:sz w:val="20"/>
          <w:szCs w:val="20"/>
        </w:rPr>
      </w:pPr>
      <w:r w:rsidRPr="00551DC7">
        <w:rPr>
          <w:rFonts w:ascii="Times New Roman" w:hAnsi="Times New Roman"/>
          <w:i w:val="0"/>
          <w:sz w:val="20"/>
          <w:szCs w:val="20"/>
        </w:rPr>
        <w:t xml:space="preserve">Extensive background in appraisal of existing and proposed projects, partial interests, </w:t>
      </w:r>
      <w:proofErr w:type="gramStart"/>
      <w:r w:rsidRPr="00551DC7">
        <w:rPr>
          <w:rFonts w:ascii="Times New Roman" w:hAnsi="Times New Roman"/>
          <w:i w:val="0"/>
          <w:sz w:val="20"/>
          <w:szCs w:val="20"/>
        </w:rPr>
        <w:t>easements</w:t>
      </w:r>
      <w:proofErr w:type="gramEnd"/>
      <w:r w:rsidRPr="00551DC7">
        <w:rPr>
          <w:rFonts w:ascii="Times New Roman" w:hAnsi="Times New Roman"/>
          <w:i w:val="0"/>
          <w:sz w:val="20"/>
          <w:szCs w:val="20"/>
        </w:rPr>
        <w:t xml:space="preserve"> and regulatory takings.</w:t>
      </w:r>
    </w:p>
    <w:p w14:paraId="3AC8F594" w14:textId="16472E75" w:rsidR="0024512B" w:rsidRPr="00F75B22" w:rsidRDefault="00F75B22" w:rsidP="00545AE7">
      <w:pPr>
        <w:pStyle w:val="BodyText"/>
        <w:numPr>
          <w:ilvl w:val="0"/>
          <w:numId w:val="1"/>
        </w:numPr>
        <w:tabs>
          <w:tab w:val="left" w:pos="0"/>
          <w:tab w:val="decimal" w:pos="360"/>
          <w:tab w:val="decimal" w:pos="1260"/>
          <w:tab w:val="decimal" w:pos="1440"/>
        </w:tabs>
        <w:rPr>
          <w:rFonts w:ascii="Times New Roman" w:hAnsi="Times New Roman"/>
          <w:i w:val="0"/>
          <w:sz w:val="20"/>
          <w:szCs w:val="20"/>
        </w:rPr>
      </w:pPr>
      <w:r w:rsidRPr="00F75B22">
        <w:rPr>
          <w:rFonts w:ascii="Times New Roman" w:hAnsi="Times New Roman"/>
          <w:i w:val="0"/>
          <w:sz w:val="20"/>
          <w:szCs w:val="20"/>
        </w:rPr>
        <w:t>Specialized expertise in</w:t>
      </w:r>
      <w:r w:rsidR="00756222" w:rsidRPr="00F75B22">
        <w:rPr>
          <w:rFonts w:ascii="Times New Roman" w:hAnsi="Times New Roman"/>
          <w:i w:val="0"/>
          <w:sz w:val="20"/>
          <w:szCs w:val="20"/>
        </w:rPr>
        <w:t xml:space="preserve"> valuation and analysis of golf course</w:t>
      </w:r>
      <w:r w:rsidRPr="00F75B22">
        <w:rPr>
          <w:rFonts w:ascii="Times New Roman" w:hAnsi="Times New Roman"/>
          <w:i w:val="0"/>
          <w:sz w:val="20"/>
          <w:szCs w:val="20"/>
        </w:rPr>
        <w:t xml:space="preserve">s for sale, lease, estate planning, ad valorem taxation </w:t>
      </w:r>
      <w:r w:rsidR="00756222" w:rsidRPr="00F75B22">
        <w:rPr>
          <w:rFonts w:ascii="Times New Roman" w:hAnsi="Times New Roman"/>
          <w:i w:val="0"/>
          <w:sz w:val="20"/>
          <w:szCs w:val="20"/>
        </w:rPr>
        <w:t>and highest and best use</w:t>
      </w:r>
      <w:r>
        <w:rPr>
          <w:rFonts w:ascii="Times New Roman" w:hAnsi="Times New Roman"/>
          <w:i w:val="0"/>
          <w:sz w:val="20"/>
          <w:szCs w:val="20"/>
        </w:rPr>
        <w:t xml:space="preserve"> </w:t>
      </w:r>
      <w:r w:rsidR="00756222" w:rsidRPr="00F75B22">
        <w:rPr>
          <w:rFonts w:ascii="Times New Roman" w:hAnsi="Times New Roman"/>
          <w:i w:val="0"/>
          <w:sz w:val="20"/>
          <w:szCs w:val="20"/>
        </w:rPr>
        <w:t>and other properties with going</w:t>
      </w:r>
      <w:r w:rsidR="009275B9" w:rsidRPr="00F75B22">
        <w:rPr>
          <w:rFonts w:ascii="Times New Roman" w:hAnsi="Times New Roman"/>
          <w:i w:val="0"/>
          <w:sz w:val="20"/>
          <w:szCs w:val="20"/>
        </w:rPr>
        <w:t>-</w:t>
      </w:r>
      <w:r w:rsidR="00756222" w:rsidRPr="00F75B22">
        <w:rPr>
          <w:rFonts w:ascii="Times New Roman" w:hAnsi="Times New Roman"/>
          <w:i w:val="0"/>
          <w:sz w:val="20"/>
          <w:szCs w:val="20"/>
        </w:rPr>
        <w:t>concern interests.</w:t>
      </w:r>
    </w:p>
    <w:p w14:paraId="4A81FD38" w14:textId="77777777" w:rsidR="0024512B" w:rsidRPr="00551DC7" w:rsidRDefault="00756222" w:rsidP="00545AE7">
      <w:pPr>
        <w:pStyle w:val="BodyText"/>
        <w:numPr>
          <w:ilvl w:val="0"/>
          <w:numId w:val="1"/>
        </w:numPr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i w:val="0"/>
          <w:sz w:val="20"/>
          <w:szCs w:val="20"/>
        </w:rPr>
      </w:pPr>
      <w:r w:rsidRPr="00551DC7">
        <w:rPr>
          <w:rFonts w:ascii="Times New Roman" w:hAnsi="Times New Roman"/>
          <w:i w:val="0"/>
          <w:sz w:val="20"/>
          <w:szCs w:val="20"/>
        </w:rPr>
        <w:t xml:space="preserve">Thorough understanding of valuation techniques and methodologies of all types and scale of investment-grade real estate, partial takings analysis, all phases of best practices analysis of government acquisition process, and gift and estate tax planning for </w:t>
      </w:r>
      <w:proofErr w:type="gramStart"/>
      <w:r w:rsidRPr="00551DC7">
        <w:rPr>
          <w:rFonts w:ascii="Times New Roman" w:hAnsi="Times New Roman"/>
          <w:i w:val="0"/>
          <w:sz w:val="20"/>
          <w:szCs w:val="20"/>
        </w:rPr>
        <w:t>closely</w:t>
      </w:r>
      <w:r w:rsidR="00A9654D">
        <w:rPr>
          <w:rFonts w:ascii="Times New Roman" w:hAnsi="Times New Roman"/>
          <w:i w:val="0"/>
          <w:sz w:val="20"/>
          <w:szCs w:val="20"/>
        </w:rPr>
        <w:t>-</w:t>
      </w:r>
      <w:r w:rsidRPr="00551DC7">
        <w:rPr>
          <w:rFonts w:ascii="Times New Roman" w:hAnsi="Times New Roman"/>
          <w:i w:val="0"/>
          <w:sz w:val="20"/>
          <w:szCs w:val="20"/>
        </w:rPr>
        <w:t>held</w:t>
      </w:r>
      <w:proofErr w:type="gramEnd"/>
      <w:r w:rsidRPr="00551DC7">
        <w:rPr>
          <w:rFonts w:ascii="Times New Roman" w:hAnsi="Times New Roman"/>
          <w:i w:val="0"/>
          <w:sz w:val="20"/>
          <w:szCs w:val="20"/>
        </w:rPr>
        <w:t xml:space="preserve"> family business interests.</w:t>
      </w:r>
    </w:p>
    <w:p w14:paraId="77DC1EA3" w14:textId="77777777" w:rsidR="0024512B" w:rsidRPr="001C4FF7" w:rsidRDefault="00756222" w:rsidP="0024512B">
      <w:pPr>
        <w:pStyle w:val="BodyText"/>
        <w:numPr>
          <w:ilvl w:val="0"/>
          <w:numId w:val="1"/>
        </w:numPr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Symbol" w:hAnsi="Symbol" w:cs="Symbol"/>
          <w:i w:val="0"/>
          <w:sz w:val="20"/>
          <w:szCs w:val="20"/>
        </w:rPr>
      </w:pPr>
      <w:r w:rsidRPr="00551DC7">
        <w:rPr>
          <w:rFonts w:ascii="Times New Roman" w:hAnsi="Times New Roman"/>
          <w:i w:val="0"/>
          <w:sz w:val="20"/>
          <w:szCs w:val="20"/>
        </w:rPr>
        <w:t>Clients served include various financial concerns, law and public</w:t>
      </w:r>
      <w:r w:rsidRPr="001C4FF7">
        <w:rPr>
          <w:rFonts w:ascii="Times New Roman" w:hAnsi="Times New Roman"/>
          <w:i w:val="0"/>
          <w:sz w:val="20"/>
          <w:szCs w:val="20"/>
        </w:rPr>
        <w:t xml:space="preserve"> accounting firms, private and public agencies, pension and advisory companies, investment firms</w:t>
      </w:r>
      <w:r w:rsidR="00873125">
        <w:rPr>
          <w:rFonts w:ascii="Times New Roman" w:hAnsi="Times New Roman"/>
          <w:i w:val="0"/>
          <w:sz w:val="20"/>
          <w:szCs w:val="20"/>
        </w:rPr>
        <w:t>, private individuals and companies,</w:t>
      </w:r>
      <w:r w:rsidRPr="001C4FF7">
        <w:rPr>
          <w:rFonts w:ascii="Times New Roman" w:hAnsi="Times New Roman"/>
          <w:i w:val="0"/>
          <w:sz w:val="20"/>
          <w:szCs w:val="20"/>
        </w:rPr>
        <w:t xml:space="preserve"> and the </w:t>
      </w:r>
      <w:proofErr w:type="gramStart"/>
      <w:r w:rsidRPr="001C4FF7">
        <w:rPr>
          <w:rFonts w:ascii="Times New Roman" w:hAnsi="Times New Roman"/>
          <w:i w:val="0"/>
          <w:sz w:val="20"/>
          <w:szCs w:val="20"/>
        </w:rPr>
        <w:t>general public</w:t>
      </w:r>
      <w:proofErr w:type="gramEnd"/>
      <w:r w:rsidRPr="001C4FF7">
        <w:rPr>
          <w:rFonts w:ascii="Times New Roman" w:hAnsi="Times New Roman"/>
          <w:i w:val="0"/>
          <w:sz w:val="20"/>
          <w:szCs w:val="20"/>
        </w:rPr>
        <w:t>.</w:t>
      </w:r>
    </w:p>
    <w:p w14:paraId="5290567D" w14:textId="77777777" w:rsidR="001C4FF7" w:rsidRPr="001C4FF7" w:rsidRDefault="00CF4152" w:rsidP="0024512B">
      <w:pPr>
        <w:pStyle w:val="BodyText"/>
        <w:numPr>
          <w:ilvl w:val="0"/>
          <w:numId w:val="1"/>
        </w:numPr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Symbol" w:hAnsi="Symbol" w:cs="Symbol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Approved instructor for </w:t>
      </w:r>
      <w:r w:rsidR="001C4FF7">
        <w:rPr>
          <w:rFonts w:ascii="Times New Roman" w:hAnsi="Times New Roman"/>
          <w:i w:val="0"/>
          <w:sz w:val="20"/>
          <w:szCs w:val="20"/>
        </w:rPr>
        <w:t xml:space="preserve">qualifying education courses and continuing education seminars for the </w:t>
      </w:r>
      <w:r>
        <w:rPr>
          <w:rFonts w:ascii="Times New Roman" w:hAnsi="Times New Roman"/>
          <w:i w:val="0"/>
          <w:sz w:val="20"/>
          <w:szCs w:val="20"/>
        </w:rPr>
        <w:t>Appraisal</w:t>
      </w:r>
      <w:r w:rsidR="001C4FF7">
        <w:rPr>
          <w:rFonts w:ascii="Times New Roman" w:hAnsi="Times New Roman"/>
          <w:i w:val="0"/>
          <w:sz w:val="20"/>
          <w:szCs w:val="20"/>
        </w:rPr>
        <w:t xml:space="preserve"> Institute.</w:t>
      </w:r>
    </w:p>
    <w:p w14:paraId="0652DC3F" w14:textId="77777777" w:rsidR="001C4FF7" w:rsidRPr="001C4FF7" w:rsidRDefault="001C4FF7" w:rsidP="0024512B">
      <w:pPr>
        <w:pStyle w:val="BodyText"/>
        <w:numPr>
          <w:ilvl w:val="0"/>
          <w:numId w:val="1"/>
        </w:numPr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Symbol" w:hAnsi="Symbol" w:cs="Symbol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Created</w:t>
      </w:r>
      <w:r w:rsidR="00504CF1">
        <w:rPr>
          <w:rFonts w:ascii="Times New Roman" w:hAnsi="Times New Roman"/>
          <w:i w:val="0"/>
          <w:sz w:val="20"/>
          <w:szCs w:val="20"/>
        </w:rPr>
        <w:t>, developed,</w:t>
      </w:r>
      <w:r>
        <w:rPr>
          <w:rFonts w:ascii="Times New Roman" w:hAnsi="Times New Roman"/>
          <w:i w:val="0"/>
          <w:sz w:val="20"/>
          <w:szCs w:val="20"/>
        </w:rPr>
        <w:t xml:space="preserve"> and </w:t>
      </w:r>
      <w:r w:rsidR="00CF4152">
        <w:rPr>
          <w:rFonts w:ascii="Times New Roman" w:hAnsi="Times New Roman"/>
          <w:i w:val="0"/>
          <w:sz w:val="20"/>
          <w:szCs w:val="20"/>
        </w:rPr>
        <w:t>instructed</w:t>
      </w:r>
      <w:r w:rsidR="00F97F4A">
        <w:rPr>
          <w:rFonts w:ascii="Times New Roman" w:hAnsi="Times New Roman"/>
          <w:i w:val="0"/>
          <w:sz w:val="20"/>
          <w:szCs w:val="20"/>
        </w:rPr>
        <w:t xml:space="preserve"> seminars on Easement Valuation, Appraisal of Golf Properties, </w:t>
      </w:r>
      <w:r w:rsidR="00A9654D">
        <w:rPr>
          <w:rFonts w:ascii="Times New Roman" w:hAnsi="Times New Roman"/>
          <w:i w:val="0"/>
          <w:sz w:val="20"/>
          <w:szCs w:val="20"/>
        </w:rPr>
        <w:t xml:space="preserve">Law and the Appraiser, </w:t>
      </w:r>
      <w:r>
        <w:rPr>
          <w:rFonts w:ascii="Times New Roman" w:hAnsi="Times New Roman"/>
          <w:i w:val="0"/>
          <w:sz w:val="20"/>
          <w:szCs w:val="20"/>
        </w:rPr>
        <w:t>and Regulatory Takings.</w:t>
      </w:r>
    </w:p>
    <w:p w14:paraId="33D80067" w14:textId="77777777" w:rsidR="001C4FF7" w:rsidRDefault="00A9654D" w:rsidP="00640BF8">
      <w:pPr>
        <w:pStyle w:val="BodyText"/>
        <w:numPr>
          <w:ilvl w:val="0"/>
          <w:numId w:val="1"/>
        </w:numPr>
        <w:tabs>
          <w:tab w:val="left" w:pos="0"/>
          <w:tab w:val="decimal" w:pos="360"/>
          <w:tab w:val="decimal" w:pos="1260"/>
          <w:tab w:val="decimal" w:pos="1440"/>
        </w:tabs>
        <w:spacing w:after="120"/>
        <w:jc w:val="left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Authored articles</w:t>
      </w:r>
      <w:r w:rsidR="009275B9">
        <w:rPr>
          <w:rFonts w:ascii="Times New Roman" w:hAnsi="Times New Roman"/>
          <w:i w:val="0"/>
          <w:sz w:val="20"/>
          <w:szCs w:val="20"/>
        </w:rPr>
        <w:t xml:space="preserve"> including:</w:t>
      </w:r>
      <w:r w:rsidR="001C4FF7" w:rsidRPr="001C4FF7">
        <w:rPr>
          <w:rFonts w:ascii="Times New Roman" w:hAnsi="Times New Roman"/>
          <w:i w:val="0"/>
          <w:sz w:val="20"/>
          <w:szCs w:val="20"/>
        </w:rPr>
        <w:t xml:space="preserve"> Mortgage Fraud Litigation, Rules of Mediation/Arbitration in Washington, Rules of Evidence for Expert Witnesses, Daubert and the Appraiser, Expert Witness Fees in Mediated Settlements, and Writing Tips from Justice Scalia.</w:t>
      </w:r>
    </w:p>
    <w:p w14:paraId="00944D02" w14:textId="77777777" w:rsidR="00CE0F80" w:rsidRPr="00CE0F80" w:rsidRDefault="00CE0F80" w:rsidP="00CE0F80">
      <w:pPr>
        <w:pStyle w:val="BodyText"/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b/>
          <w:i w:val="0"/>
          <w:sz w:val="20"/>
          <w:szCs w:val="20"/>
        </w:rPr>
      </w:pPr>
      <w:r w:rsidRPr="00CE0F80">
        <w:rPr>
          <w:rFonts w:ascii="Times New Roman" w:hAnsi="Times New Roman"/>
          <w:b/>
          <w:i w:val="0"/>
          <w:sz w:val="20"/>
          <w:szCs w:val="20"/>
        </w:rPr>
        <w:t>EMPLOYMENT HISTORY</w:t>
      </w:r>
    </w:p>
    <w:p w14:paraId="545AF42E" w14:textId="77777777" w:rsidR="00CE0F80" w:rsidRPr="00850BE6" w:rsidRDefault="00CE0F80" w:rsidP="00CE0F80">
      <w:pPr>
        <w:pStyle w:val="BodyText"/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i w:val="0"/>
          <w:sz w:val="20"/>
          <w:szCs w:val="20"/>
        </w:rPr>
      </w:pPr>
      <w:r w:rsidRPr="00850BE6">
        <w:rPr>
          <w:rFonts w:ascii="Times New Roman" w:hAnsi="Times New Roman"/>
          <w:i w:val="0"/>
          <w:sz w:val="20"/>
          <w:szCs w:val="20"/>
        </w:rPr>
        <w:t>Hunnicutt &amp; Associates, Kirkland, WA | Principal | 2017 present and 1991 – 2010</w:t>
      </w:r>
    </w:p>
    <w:p w14:paraId="40567A3B" w14:textId="77777777" w:rsidR="00CE0F80" w:rsidRPr="00850BE6" w:rsidRDefault="00CE0F80" w:rsidP="00CE0F80">
      <w:pPr>
        <w:pStyle w:val="BodyText"/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i w:val="0"/>
          <w:sz w:val="20"/>
          <w:szCs w:val="20"/>
        </w:rPr>
      </w:pPr>
      <w:r w:rsidRPr="00850BE6">
        <w:rPr>
          <w:rFonts w:ascii="Times New Roman" w:hAnsi="Times New Roman"/>
          <w:i w:val="0"/>
          <w:sz w:val="20"/>
          <w:szCs w:val="20"/>
        </w:rPr>
        <w:t>Integra Realty Resources, Seattle, WA | Director | 2014-2017</w:t>
      </w:r>
    </w:p>
    <w:p w14:paraId="509BEF7E" w14:textId="77777777" w:rsidR="00CE0F80" w:rsidRPr="00850BE6" w:rsidRDefault="00CE0F80" w:rsidP="00CE0F80">
      <w:pPr>
        <w:pStyle w:val="BodyText"/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i w:val="0"/>
          <w:sz w:val="20"/>
          <w:szCs w:val="20"/>
        </w:rPr>
      </w:pPr>
      <w:r w:rsidRPr="00850BE6">
        <w:rPr>
          <w:rFonts w:ascii="Times New Roman" w:hAnsi="Times New Roman"/>
          <w:i w:val="0"/>
          <w:sz w:val="20"/>
          <w:szCs w:val="20"/>
        </w:rPr>
        <w:t>Hilco Real Estate Appraisal, Seattle, WA | Regional Manager – Pacific Northwest 2011-2014</w:t>
      </w:r>
    </w:p>
    <w:p w14:paraId="093F883F" w14:textId="77777777" w:rsidR="00CE0F80" w:rsidRPr="00850BE6" w:rsidRDefault="00CE0F80" w:rsidP="00CE0F80">
      <w:pPr>
        <w:pStyle w:val="BodyText"/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i w:val="0"/>
          <w:sz w:val="20"/>
          <w:szCs w:val="20"/>
        </w:rPr>
      </w:pPr>
      <w:r w:rsidRPr="00850BE6">
        <w:rPr>
          <w:rFonts w:ascii="Times New Roman" w:hAnsi="Times New Roman"/>
          <w:i w:val="0"/>
          <w:sz w:val="20"/>
          <w:szCs w:val="20"/>
        </w:rPr>
        <w:t>CB Commercial Appraisal, Seattle, WA | VP and Regional Manager – Pacific Northwest 1989-1991</w:t>
      </w:r>
    </w:p>
    <w:p w14:paraId="655A99B3" w14:textId="77777777" w:rsidR="00CE0F80" w:rsidRPr="00850BE6" w:rsidRDefault="00CE0F80" w:rsidP="00CE0F80">
      <w:pPr>
        <w:pStyle w:val="BodyText"/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i w:val="0"/>
          <w:sz w:val="20"/>
          <w:szCs w:val="20"/>
        </w:rPr>
      </w:pPr>
      <w:r w:rsidRPr="00850BE6">
        <w:rPr>
          <w:rFonts w:ascii="Times New Roman" w:hAnsi="Times New Roman"/>
          <w:i w:val="0"/>
          <w:sz w:val="20"/>
          <w:szCs w:val="20"/>
        </w:rPr>
        <w:t>Hugh A. Thompson &amp; Associates, Redmond, WA | Associate Appraiser | 1984-1989</w:t>
      </w:r>
    </w:p>
    <w:p w14:paraId="5FC7466F" w14:textId="77777777" w:rsidR="00CE0F80" w:rsidRPr="00850BE6" w:rsidRDefault="00CE0F80" w:rsidP="00CE0F80">
      <w:pPr>
        <w:pStyle w:val="BodyText"/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i w:val="0"/>
          <w:sz w:val="20"/>
          <w:szCs w:val="20"/>
        </w:rPr>
      </w:pPr>
      <w:r w:rsidRPr="00850BE6">
        <w:rPr>
          <w:rFonts w:ascii="Times New Roman" w:hAnsi="Times New Roman"/>
          <w:i w:val="0"/>
          <w:sz w:val="20"/>
          <w:szCs w:val="20"/>
        </w:rPr>
        <w:t>Bruce C. Allen &amp; Associates, Kirkland, WA | Associate Appraiser | 1982-1984</w:t>
      </w:r>
    </w:p>
    <w:p w14:paraId="7AE60B6E" w14:textId="77777777" w:rsidR="00CE0F80" w:rsidRPr="00850BE6" w:rsidRDefault="00CE0F80" w:rsidP="00CE0F80">
      <w:pPr>
        <w:pStyle w:val="BodyText"/>
        <w:tabs>
          <w:tab w:val="left" w:pos="0"/>
          <w:tab w:val="decimal" w:pos="360"/>
          <w:tab w:val="decimal" w:pos="1260"/>
          <w:tab w:val="decimal" w:pos="1440"/>
        </w:tabs>
        <w:jc w:val="left"/>
        <w:rPr>
          <w:rFonts w:ascii="Times New Roman" w:hAnsi="Times New Roman"/>
          <w:b/>
          <w:sz w:val="20"/>
          <w:szCs w:val="20"/>
        </w:rPr>
      </w:pPr>
      <w:r w:rsidRPr="00850BE6">
        <w:rPr>
          <w:rFonts w:ascii="Times New Roman" w:hAnsi="Times New Roman"/>
          <w:i w:val="0"/>
          <w:sz w:val="20"/>
          <w:szCs w:val="20"/>
        </w:rPr>
        <w:t>Eastman and Allen Co., Seattle, WA | Associate Appraiser | 1979-1982</w:t>
      </w:r>
    </w:p>
    <w:p w14:paraId="66516582" w14:textId="77777777" w:rsidR="00756222" w:rsidRDefault="00640BF8" w:rsidP="00CE0F80">
      <w:pPr>
        <w:tabs>
          <w:tab w:val="left" w:pos="0"/>
          <w:tab w:val="decimal" w:pos="720"/>
          <w:tab w:val="decimal" w:pos="1260"/>
          <w:tab w:val="decimal" w:pos="1440"/>
        </w:tabs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PROFESSIONAL ACTIVITIES,</w:t>
      </w:r>
      <w:r w:rsidR="00756222">
        <w:rPr>
          <w:rFonts w:ascii="Times New Roman" w:hAnsi="Times New Roman"/>
          <w:b/>
          <w:bCs/>
        </w:rPr>
        <w:t xml:space="preserve"> AFFILIATIONS</w:t>
      </w:r>
      <w:r>
        <w:rPr>
          <w:rFonts w:ascii="Times New Roman" w:hAnsi="Times New Roman"/>
          <w:b/>
          <w:bCs/>
        </w:rPr>
        <w:t xml:space="preserve"> &amp; AWARDS</w:t>
      </w:r>
    </w:p>
    <w:p w14:paraId="5BB01174" w14:textId="77777777" w:rsidR="00807FDB" w:rsidRPr="00640BF8" w:rsidRDefault="00640BF8" w:rsidP="00CE0F80">
      <w:pPr>
        <w:tabs>
          <w:tab w:val="left" w:pos="0"/>
          <w:tab w:val="decimal" w:pos="720"/>
          <w:tab w:val="decimal" w:pos="1260"/>
          <w:tab w:val="decimal" w:pos="1440"/>
        </w:tabs>
        <w:jc w:val="both"/>
        <w:rPr>
          <w:rFonts w:ascii="Times New Roman" w:hAnsi="Times New Roman"/>
          <w:bCs/>
        </w:rPr>
      </w:pPr>
      <w:r w:rsidRPr="00640BF8">
        <w:rPr>
          <w:rFonts w:ascii="Times New Roman" w:hAnsi="Times New Roman"/>
          <w:bCs/>
        </w:rPr>
        <w:t xml:space="preserve">General </w:t>
      </w:r>
      <w:r w:rsidR="00807FDB" w:rsidRPr="00640BF8">
        <w:rPr>
          <w:rFonts w:ascii="Times New Roman" w:hAnsi="Times New Roman"/>
          <w:bCs/>
        </w:rPr>
        <w:t>Review Specialist (AI-GRS)</w:t>
      </w:r>
      <w:r w:rsidR="004A43B2">
        <w:rPr>
          <w:rFonts w:ascii="Times New Roman" w:hAnsi="Times New Roman"/>
          <w:bCs/>
        </w:rPr>
        <w:t xml:space="preserve"> | 2017</w:t>
      </w:r>
    </w:p>
    <w:p w14:paraId="0C9A7832" w14:textId="77777777" w:rsidR="00807FDB" w:rsidRDefault="00640BF8" w:rsidP="00640BF8">
      <w:pPr>
        <w:tabs>
          <w:tab w:val="left" w:pos="0"/>
          <w:tab w:val="decimal" w:pos="720"/>
          <w:tab w:val="decimal" w:pos="1260"/>
          <w:tab w:val="decimal" w:pos="14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Soc</w:t>
      </w:r>
      <w:r w:rsidR="00807FDB" w:rsidRPr="00640BF8">
        <w:rPr>
          <w:rFonts w:ascii="Times New Roman" w:hAnsi="Times New Roman"/>
          <w:bCs/>
        </w:rPr>
        <w:t>iety of Golf Appraisers Member (SGA)</w:t>
      </w:r>
      <w:r w:rsidR="004A43B2">
        <w:rPr>
          <w:rFonts w:ascii="Times New Roman" w:hAnsi="Times New Roman"/>
          <w:bCs/>
        </w:rPr>
        <w:t xml:space="preserve"> | 2017</w:t>
      </w:r>
    </w:p>
    <w:p w14:paraId="1D01BC9B" w14:textId="77777777" w:rsidR="004A43B2" w:rsidRDefault="004A43B2" w:rsidP="004A43B2">
      <w:pPr>
        <w:tabs>
          <w:tab w:val="left" w:pos="0"/>
          <w:tab w:val="decimal" w:pos="720"/>
          <w:tab w:val="decimal" w:pos="1260"/>
          <w:tab w:val="decimal" w:pos="14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Integra Realty Resources Certified Reviewer | 2017</w:t>
      </w:r>
    </w:p>
    <w:p w14:paraId="66AD40C0" w14:textId="77777777" w:rsidR="00640BF8" w:rsidRDefault="00640BF8" w:rsidP="00640BF8">
      <w:pPr>
        <w:pStyle w:val="BodyText"/>
        <w:tabs>
          <w:tab w:val="left" w:pos="0"/>
          <w:tab w:val="decimal" w:pos="360"/>
          <w:tab w:val="decimal" w:pos="720"/>
          <w:tab w:val="decimal" w:pos="1260"/>
          <w:tab w:val="decimal" w:pos="1440"/>
        </w:tabs>
        <w:rPr>
          <w:rFonts w:ascii="Times New Roman" w:hAnsi="Times New Roman"/>
          <w:i w:val="0"/>
          <w:sz w:val="20"/>
          <w:szCs w:val="20"/>
        </w:rPr>
      </w:pPr>
      <w:r w:rsidRPr="00640BF8">
        <w:rPr>
          <w:rFonts w:ascii="Times New Roman" w:hAnsi="Times New Roman"/>
          <w:i w:val="0"/>
          <w:sz w:val="20"/>
          <w:szCs w:val="20"/>
        </w:rPr>
        <w:t>President’s Award for service to the Seattle Chapter of Appraisal Institute</w:t>
      </w:r>
      <w:r w:rsidR="004A43B2">
        <w:rPr>
          <w:rFonts w:ascii="Times New Roman" w:hAnsi="Times New Roman"/>
          <w:i w:val="0"/>
          <w:sz w:val="20"/>
          <w:szCs w:val="20"/>
        </w:rPr>
        <w:t xml:space="preserve"> | 2013</w:t>
      </w:r>
    </w:p>
    <w:p w14:paraId="1F99F9AB" w14:textId="77777777" w:rsidR="00640BF8" w:rsidRPr="00640BF8" w:rsidRDefault="00640BF8" w:rsidP="00640BF8">
      <w:pPr>
        <w:pStyle w:val="BodyText"/>
        <w:tabs>
          <w:tab w:val="left" w:pos="0"/>
          <w:tab w:val="decimal" w:pos="360"/>
          <w:tab w:val="decimal" w:pos="720"/>
          <w:tab w:val="decimal" w:pos="1260"/>
          <w:tab w:val="decimal" w:pos="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i w:val="0"/>
          <w:sz w:val="20"/>
          <w:szCs w:val="20"/>
        </w:rPr>
        <w:t>Major author of Real Estate Appraiser legislation in Oregon (SBA 670)</w:t>
      </w:r>
      <w:r w:rsidR="004A43B2">
        <w:rPr>
          <w:rFonts w:ascii="Times New Roman" w:hAnsi="Times New Roman"/>
          <w:i w:val="0"/>
          <w:sz w:val="20"/>
          <w:szCs w:val="20"/>
        </w:rPr>
        <w:t xml:space="preserve"> | 2012</w:t>
      </w:r>
    </w:p>
    <w:p w14:paraId="710BC885" w14:textId="77777777" w:rsidR="001C4FF7" w:rsidRPr="00551DC7" w:rsidRDefault="001C4FF7">
      <w:pPr>
        <w:tabs>
          <w:tab w:val="left" w:pos="0"/>
          <w:tab w:val="decimal" w:pos="720"/>
          <w:tab w:val="decimal" w:pos="1260"/>
          <w:tab w:val="decimal" w:pos="14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Pacific Northwest </w:t>
      </w:r>
      <w:r w:rsidRPr="00551DC7">
        <w:rPr>
          <w:rFonts w:ascii="Times New Roman" w:hAnsi="Times New Roman"/>
          <w:bCs/>
        </w:rPr>
        <w:t>Representative to National Advisory Council on Government and Legislative Affairs</w:t>
      </w:r>
      <w:r w:rsidR="004A43B2">
        <w:rPr>
          <w:rFonts w:ascii="Times New Roman" w:hAnsi="Times New Roman"/>
          <w:bCs/>
        </w:rPr>
        <w:t xml:space="preserve"> | 2009-2012</w:t>
      </w:r>
    </w:p>
    <w:p w14:paraId="6C188761" w14:textId="77777777" w:rsidR="001C4FF7" w:rsidRPr="00551DC7" w:rsidRDefault="001C4FF7">
      <w:pPr>
        <w:tabs>
          <w:tab w:val="left" w:pos="0"/>
          <w:tab w:val="decimal" w:pos="720"/>
          <w:tab w:val="decimal" w:pos="1260"/>
          <w:tab w:val="decimal" w:pos="1440"/>
        </w:tabs>
        <w:jc w:val="both"/>
        <w:rPr>
          <w:rFonts w:ascii="Times New Roman" w:hAnsi="Times New Roman"/>
          <w:bCs/>
        </w:rPr>
      </w:pPr>
      <w:r w:rsidRPr="00551DC7">
        <w:rPr>
          <w:rFonts w:ascii="Times New Roman" w:hAnsi="Times New Roman"/>
          <w:bCs/>
        </w:rPr>
        <w:t>Presenter at Pan-Pacific Conference of Real Estate Valuers, Appraisers and Counselors |</w:t>
      </w:r>
      <w:r w:rsidR="00A9654D">
        <w:rPr>
          <w:rFonts w:ascii="Times New Roman" w:hAnsi="Times New Roman"/>
          <w:bCs/>
        </w:rPr>
        <w:t xml:space="preserve"> </w:t>
      </w:r>
      <w:r w:rsidRPr="00551DC7">
        <w:rPr>
          <w:rFonts w:ascii="Times New Roman" w:hAnsi="Times New Roman"/>
          <w:bCs/>
        </w:rPr>
        <w:t>Seoul, South Korea</w:t>
      </w:r>
      <w:r w:rsidR="004A43B2">
        <w:rPr>
          <w:rFonts w:ascii="Times New Roman" w:hAnsi="Times New Roman"/>
          <w:bCs/>
        </w:rPr>
        <w:t xml:space="preserve"> | 2008</w:t>
      </w:r>
    </w:p>
    <w:p w14:paraId="040E9831" w14:textId="77777777" w:rsidR="004A43B2" w:rsidRDefault="00640BF8" w:rsidP="00EF33EE">
      <w:pPr>
        <w:tabs>
          <w:tab w:val="left" w:pos="0"/>
          <w:tab w:val="decimal" w:pos="720"/>
          <w:tab w:val="decimal" w:pos="1260"/>
          <w:tab w:val="decimal" w:pos="144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Major author of original Real Estate Appraiser licensing bill for Washington state (RCW 18.140)</w:t>
      </w:r>
      <w:r w:rsidR="004A43B2">
        <w:rPr>
          <w:rFonts w:ascii="Times New Roman" w:hAnsi="Times New Roman"/>
          <w:bCs/>
        </w:rPr>
        <w:t xml:space="preserve"> | 1988</w:t>
      </w:r>
    </w:p>
    <w:p w14:paraId="4F6714BE" w14:textId="189F7A87" w:rsidR="00F75B22" w:rsidRPr="00551DC7" w:rsidRDefault="00807FDB" w:rsidP="00640BF8">
      <w:pPr>
        <w:tabs>
          <w:tab w:val="left" w:pos="0"/>
          <w:tab w:val="decimal" w:pos="720"/>
          <w:tab w:val="decimal" w:pos="1260"/>
          <w:tab w:val="decimal" w:pos="1440"/>
        </w:tabs>
        <w:spacing w:after="120"/>
        <w:jc w:val="both"/>
        <w:rPr>
          <w:rFonts w:ascii="Times New Roman" w:hAnsi="Times New Roman"/>
          <w:bCs/>
        </w:rPr>
      </w:pPr>
      <w:r w:rsidRPr="00551DC7">
        <w:rPr>
          <w:rFonts w:ascii="Times New Roman" w:hAnsi="Times New Roman"/>
          <w:bCs/>
        </w:rPr>
        <w:t>MAI</w:t>
      </w:r>
      <w:r w:rsidR="00640BF8">
        <w:rPr>
          <w:rFonts w:ascii="Times New Roman" w:hAnsi="Times New Roman"/>
          <w:bCs/>
        </w:rPr>
        <w:t xml:space="preserve"> designation awarded</w:t>
      </w:r>
      <w:r w:rsidR="00603E58" w:rsidRPr="00551DC7">
        <w:rPr>
          <w:rFonts w:ascii="Times New Roman" w:hAnsi="Times New Roman"/>
          <w:bCs/>
        </w:rPr>
        <w:t xml:space="preserve"> | </w:t>
      </w:r>
      <w:r w:rsidRPr="00551DC7">
        <w:rPr>
          <w:rFonts w:ascii="Times New Roman" w:hAnsi="Times New Roman"/>
          <w:bCs/>
        </w:rPr>
        <w:t>Appraisal Institute</w:t>
      </w:r>
      <w:r w:rsidR="004A43B2">
        <w:rPr>
          <w:rFonts w:ascii="Times New Roman" w:hAnsi="Times New Roman"/>
          <w:bCs/>
        </w:rPr>
        <w:t xml:space="preserve"> | 1986</w:t>
      </w:r>
      <w:r w:rsidR="00F75B22">
        <w:rPr>
          <w:rFonts w:ascii="Times New Roman" w:hAnsi="Times New Roman"/>
          <w:bCs/>
        </w:rPr>
        <w:br/>
        <w:t>Current Board member Seattle Chapter Appraisal Institute</w:t>
      </w:r>
    </w:p>
    <w:p w14:paraId="47F11500" w14:textId="77777777" w:rsidR="00807FDB" w:rsidRPr="00551DC7" w:rsidRDefault="001C4FF7" w:rsidP="00CE0F80">
      <w:pPr>
        <w:tabs>
          <w:tab w:val="left" w:pos="0"/>
        </w:tabs>
        <w:rPr>
          <w:rFonts w:ascii="Times New Roman" w:hAnsi="Times New Roman"/>
          <w:b/>
          <w:bCs/>
        </w:rPr>
      </w:pPr>
      <w:r w:rsidRPr="00551DC7">
        <w:rPr>
          <w:rFonts w:ascii="Times New Roman" w:hAnsi="Times New Roman"/>
          <w:b/>
          <w:bCs/>
        </w:rPr>
        <w:t xml:space="preserve">EDUCATION &amp; </w:t>
      </w:r>
      <w:r w:rsidR="00807FDB" w:rsidRPr="00551DC7">
        <w:rPr>
          <w:rFonts w:ascii="Times New Roman" w:hAnsi="Times New Roman"/>
          <w:b/>
          <w:bCs/>
        </w:rPr>
        <w:t>LICENSES</w:t>
      </w:r>
    </w:p>
    <w:p w14:paraId="06BF7DD7" w14:textId="5AD726E3" w:rsidR="00807FDB" w:rsidRPr="00551DC7" w:rsidRDefault="00807FDB" w:rsidP="00CE0F80">
      <w:pPr>
        <w:tabs>
          <w:tab w:val="left" w:pos="0"/>
        </w:tabs>
        <w:rPr>
          <w:rFonts w:ascii="Times New Roman" w:hAnsi="Times New Roman"/>
          <w:noProof/>
        </w:rPr>
      </w:pPr>
      <w:r w:rsidRPr="00551DC7">
        <w:rPr>
          <w:rFonts w:ascii="Times New Roman" w:hAnsi="Times New Roman"/>
          <w:noProof/>
        </w:rPr>
        <w:t>Certifie</w:t>
      </w:r>
      <w:r w:rsidR="001C4FF7" w:rsidRPr="00551DC7">
        <w:rPr>
          <w:rFonts w:ascii="Times New Roman" w:hAnsi="Times New Roman"/>
          <w:noProof/>
        </w:rPr>
        <w:t>d General R</w:t>
      </w:r>
      <w:r w:rsidRPr="00551DC7">
        <w:rPr>
          <w:rFonts w:ascii="Times New Roman" w:hAnsi="Times New Roman"/>
          <w:noProof/>
        </w:rPr>
        <w:t>eal Estate Appr</w:t>
      </w:r>
      <w:r w:rsidR="00A9654D">
        <w:rPr>
          <w:rFonts w:ascii="Times New Roman" w:hAnsi="Times New Roman"/>
          <w:noProof/>
        </w:rPr>
        <w:t>a</w:t>
      </w:r>
      <w:r w:rsidRPr="00551DC7">
        <w:rPr>
          <w:rFonts w:ascii="Times New Roman" w:hAnsi="Times New Roman"/>
          <w:noProof/>
        </w:rPr>
        <w:t>iser |</w:t>
      </w:r>
      <w:r w:rsidR="00546352">
        <w:rPr>
          <w:rFonts w:ascii="Times New Roman" w:hAnsi="Times New Roman"/>
          <w:noProof/>
        </w:rPr>
        <w:t xml:space="preserve"> </w:t>
      </w:r>
      <w:r w:rsidRPr="00551DC7">
        <w:rPr>
          <w:rFonts w:ascii="Times New Roman" w:hAnsi="Times New Roman"/>
          <w:noProof/>
        </w:rPr>
        <w:t xml:space="preserve">Washington </w:t>
      </w:r>
      <w:r w:rsidR="00546352">
        <w:rPr>
          <w:rFonts w:ascii="Times New Roman" w:hAnsi="Times New Roman"/>
          <w:noProof/>
        </w:rPr>
        <w:t xml:space="preserve">| </w:t>
      </w:r>
      <w:r w:rsidRPr="00551DC7">
        <w:rPr>
          <w:rFonts w:ascii="Times New Roman" w:hAnsi="Times New Roman"/>
          <w:noProof/>
        </w:rPr>
        <w:t>#1100308 | Expires June 20</w:t>
      </w:r>
      <w:r w:rsidR="00850BE6">
        <w:rPr>
          <w:rFonts w:ascii="Times New Roman" w:hAnsi="Times New Roman"/>
          <w:noProof/>
        </w:rPr>
        <w:t>2</w:t>
      </w:r>
      <w:r w:rsidR="00BF54B4">
        <w:rPr>
          <w:rFonts w:ascii="Times New Roman" w:hAnsi="Times New Roman"/>
          <w:noProof/>
        </w:rPr>
        <w:t>3</w:t>
      </w:r>
    </w:p>
    <w:p w14:paraId="14464650" w14:textId="77777777" w:rsidR="00640BF8" w:rsidRDefault="00640BF8" w:rsidP="00640BF8">
      <w:pPr>
        <w:tabs>
          <w:tab w:val="left" w:pos="0"/>
          <w:tab w:val="decimal" w:pos="720"/>
          <w:tab w:val="decimal" w:pos="1260"/>
          <w:tab w:val="decimal" w:pos="1440"/>
        </w:tabs>
        <w:jc w:val="both"/>
        <w:rPr>
          <w:rFonts w:ascii="Times New Roman" w:hAnsi="Times New Roman"/>
          <w:bCs/>
        </w:rPr>
      </w:pPr>
      <w:r w:rsidRPr="00551DC7">
        <w:rPr>
          <w:rFonts w:ascii="Times New Roman" w:hAnsi="Times New Roman"/>
          <w:bCs/>
        </w:rPr>
        <w:t xml:space="preserve">Washington State Bar Association </w:t>
      </w:r>
      <w:r w:rsidR="00EF33EE">
        <w:rPr>
          <w:rFonts w:ascii="Times New Roman" w:hAnsi="Times New Roman"/>
          <w:bCs/>
        </w:rPr>
        <w:t xml:space="preserve">| </w:t>
      </w:r>
      <w:r w:rsidRPr="00551DC7">
        <w:rPr>
          <w:rFonts w:ascii="Times New Roman" w:hAnsi="Times New Roman"/>
          <w:bCs/>
        </w:rPr>
        <w:t>WSBA #36457</w:t>
      </w:r>
    </w:p>
    <w:p w14:paraId="670421FC" w14:textId="0F1F899A" w:rsidR="00807FDB" w:rsidRDefault="00CF4152" w:rsidP="00CF4152">
      <w:pPr>
        <w:tabs>
          <w:tab w:val="left" w:pos="0"/>
        </w:tabs>
        <w:jc w:val="both"/>
        <w:rPr>
          <w:rFonts w:ascii="Times New Roman" w:hAnsi="Times New Roman"/>
          <w:noProof/>
        </w:rPr>
      </w:pPr>
      <w:r w:rsidRPr="00551DC7">
        <w:rPr>
          <w:rFonts w:ascii="Times New Roman" w:hAnsi="Times New Roman"/>
        </w:rPr>
        <w:t xml:space="preserve">Juris </w:t>
      </w:r>
      <w:r w:rsidR="00EF33EE">
        <w:rPr>
          <w:rFonts w:ascii="Times New Roman" w:hAnsi="Times New Roman"/>
        </w:rPr>
        <w:t>D</w:t>
      </w:r>
      <w:r w:rsidRPr="00551DC7">
        <w:rPr>
          <w:rFonts w:ascii="Times New Roman" w:hAnsi="Times New Roman"/>
        </w:rPr>
        <w:t>octor | S</w:t>
      </w:r>
      <w:r w:rsidR="00EF33EE">
        <w:rPr>
          <w:rFonts w:ascii="Times New Roman" w:hAnsi="Times New Roman"/>
        </w:rPr>
        <w:t>eattle University School of Law</w:t>
      </w:r>
      <w:r w:rsidR="00CE5764">
        <w:rPr>
          <w:rFonts w:ascii="Times New Roman" w:hAnsi="Times New Roman"/>
        </w:rPr>
        <w:t xml:space="preserve"> 2004</w:t>
      </w:r>
    </w:p>
    <w:p w14:paraId="24989FDC" w14:textId="77777777" w:rsidR="00CF4152" w:rsidRDefault="00CF4152" w:rsidP="00640BF8">
      <w:pPr>
        <w:tabs>
          <w:tab w:val="left" w:pos="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Economics, BA | University of Washington </w:t>
      </w:r>
    </w:p>
    <w:p w14:paraId="0E397033" w14:textId="77777777" w:rsidR="00807FDB" w:rsidRDefault="001C4FF7" w:rsidP="00CE0F80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QUALIFIED BEFORE COURTS &amp; ADMINISTRATIVE BODIES</w:t>
      </w:r>
    </w:p>
    <w:p w14:paraId="4C920D9F" w14:textId="77777777" w:rsidR="00807FDB" w:rsidRDefault="001C4FF7" w:rsidP="00CE0F80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t>King County Superior Court | Kittitas County Superior Court</w:t>
      </w:r>
      <w:r w:rsidR="00551DC7">
        <w:rPr>
          <w:rFonts w:ascii="Times New Roman" w:hAnsi="Times New Roman"/>
          <w:noProof/>
        </w:rPr>
        <w:t xml:space="preserve"> | US District Court – Western Washington</w:t>
      </w:r>
    </w:p>
    <w:sectPr w:rsidR="00807FDB" w:rsidSect="002110C5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77C1E" w14:textId="77777777" w:rsidR="00A07111" w:rsidRDefault="00A07111" w:rsidP="002B203F">
      <w:r>
        <w:separator/>
      </w:r>
    </w:p>
  </w:endnote>
  <w:endnote w:type="continuationSeparator" w:id="0">
    <w:p w14:paraId="6DEEF6B9" w14:textId="77777777" w:rsidR="00A07111" w:rsidRDefault="00A07111" w:rsidP="002B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489D" w14:textId="77777777" w:rsidR="00A07111" w:rsidRDefault="00A07111" w:rsidP="002B203F">
      <w:r>
        <w:separator/>
      </w:r>
    </w:p>
  </w:footnote>
  <w:footnote w:type="continuationSeparator" w:id="0">
    <w:p w14:paraId="2070075B" w14:textId="77777777" w:rsidR="00A07111" w:rsidRDefault="00A07111" w:rsidP="002B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40AE"/>
    <w:multiLevelType w:val="hybridMultilevel"/>
    <w:tmpl w:val="2514D8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7A43BF5"/>
    <w:multiLevelType w:val="hybridMultilevel"/>
    <w:tmpl w:val="65F4AA2E"/>
    <w:lvl w:ilvl="0" w:tplc="C478A34E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505F"/>
    <w:multiLevelType w:val="hybridMultilevel"/>
    <w:tmpl w:val="C966D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03AA5"/>
    <w:multiLevelType w:val="hybridMultilevel"/>
    <w:tmpl w:val="680E54A4"/>
    <w:lvl w:ilvl="0" w:tplc="C4BE3A70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84783"/>
    <w:multiLevelType w:val="hybridMultilevel"/>
    <w:tmpl w:val="812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227DF"/>
    <w:multiLevelType w:val="hybridMultilevel"/>
    <w:tmpl w:val="A8FA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9A"/>
    <w:rsid w:val="00143FDC"/>
    <w:rsid w:val="001477E3"/>
    <w:rsid w:val="00174047"/>
    <w:rsid w:val="00194A7C"/>
    <w:rsid w:val="001C0D9A"/>
    <w:rsid w:val="001C4FF7"/>
    <w:rsid w:val="001E359E"/>
    <w:rsid w:val="001F5EB7"/>
    <w:rsid w:val="00200144"/>
    <w:rsid w:val="002110C5"/>
    <w:rsid w:val="0024512B"/>
    <w:rsid w:val="002B203F"/>
    <w:rsid w:val="002C2082"/>
    <w:rsid w:val="002D1C79"/>
    <w:rsid w:val="002D7234"/>
    <w:rsid w:val="003A23D0"/>
    <w:rsid w:val="004A43B2"/>
    <w:rsid w:val="00504CF1"/>
    <w:rsid w:val="00522362"/>
    <w:rsid w:val="00545660"/>
    <w:rsid w:val="00545AE7"/>
    <w:rsid w:val="00546352"/>
    <w:rsid w:val="00551DC7"/>
    <w:rsid w:val="00603E58"/>
    <w:rsid w:val="00624EEE"/>
    <w:rsid w:val="0063665F"/>
    <w:rsid w:val="00640BF8"/>
    <w:rsid w:val="00677191"/>
    <w:rsid w:val="00716605"/>
    <w:rsid w:val="00731F2F"/>
    <w:rsid w:val="00756222"/>
    <w:rsid w:val="00787E1B"/>
    <w:rsid w:val="00807FDB"/>
    <w:rsid w:val="00825FCA"/>
    <w:rsid w:val="00850BE6"/>
    <w:rsid w:val="00873125"/>
    <w:rsid w:val="00876243"/>
    <w:rsid w:val="00892F6D"/>
    <w:rsid w:val="009027A4"/>
    <w:rsid w:val="009275B9"/>
    <w:rsid w:val="009318B1"/>
    <w:rsid w:val="00A07111"/>
    <w:rsid w:val="00A5704D"/>
    <w:rsid w:val="00A9654D"/>
    <w:rsid w:val="00AD2C77"/>
    <w:rsid w:val="00AF6981"/>
    <w:rsid w:val="00B72B0D"/>
    <w:rsid w:val="00BC7AAC"/>
    <w:rsid w:val="00BF54B4"/>
    <w:rsid w:val="00C356A5"/>
    <w:rsid w:val="00CB7C9D"/>
    <w:rsid w:val="00CC7A9A"/>
    <w:rsid w:val="00CE0F80"/>
    <w:rsid w:val="00CE5764"/>
    <w:rsid w:val="00CF4152"/>
    <w:rsid w:val="00D33F0C"/>
    <w:rsid w:val="00D82527"/>
    <w:rsid w:val="00D844F3"/>
    <w:rsid w:val="00EF33EE"/>
    <w:rsid w:val="00F75B22"/>
    <w:rsid w:val="00F9793D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A233E"/>
  <w14:defaultImageDpi w14:val="0"/>
  <w15:docId w15:val="{287C9592-99AA-44E2-B9DD-86501049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Calibri" w:hAnsi="Calibri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160"/>
      </w:tabs>
      <w:outlineLvl w:val="1"/>
    </w:pPr>
    <w:rPr>
      <w:rFonts w:ascii="Garamond" w:hAnsi="Garamond"/>
      <w:spacing w:val="60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C7A9A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A9A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tabs>
        <w:tab w:val="left" w:pos="1440"/>
      </w:tabs>
      <w:jc w:val="both"/>
    </w:pPr>
    <w:rPr>
      <w:rFonts w:ascii="Garamond" w:hAnsi="Garamond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A9A"/>
    <w:rPr>
      <w:rFonts w:ascii="Calibri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58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03F"/>
    <w:rPr>
      <w:rFonts w:ascii="Calibri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3F"/>
    <w:rPr>
      <w:rFonts w:ascii="Calibri" w:hAnsi="Calibri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hunnicutt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nnicutt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DF1B-AE57-4B1E-A2B9-025F849B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Hunnicutt</dc:creator>
  <cp:keywords/>
  <dc:description/>
  <cp:lastModifiedBy>David Hunnicutt</cp:lastModifiedBy>
  <cp:revision>2</cp:revision>
  <cp:lastPrinted>2017-09-26T04:35:00Z</cp:lastPrinted>
  <dcterms:created xsi:type="dcterms:W3CDTF">2021-04-12T15:36:00Z</dcterms:created>
  <dcterms:modified xsi:type="dcterms:W3CDTF">2021-04-12T15:36:00Z</dcterms:modified>
</cp:coreProperties>
</file>