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BCDD" w14:textId="77777777" w:rsidR="00C8683C" w:rsidRPr="00C8683C" w:rsidRDefault="00C8683C" w:rsidP="00C8683C">
      <w:pPr>
        <w:rPr>
          <w:rFonts w:ascii="Arial Narrow" w:hAnsi="Arial Narrow" w:cs="Arial"/>
          <w:b/>
          <w:sz w:val="22"/>
          <w:szCs w:val="22"/>
        </w:rPr>
      </w:pPr>
      <w:r w:rsidRPr="00C8683C">
        <w:rPr>
          <w:rFonts w:ascii="Arial Narrow" w:hAnsi="Arial Narrow" w:cs="Arial"/>
          <w:b/>
          <w:sz w:val="22"/>
          <w:szCs w:val="22"/>
        </w:rPr>
        <w:t>John M. Walsh, III</w:t>
      </w:r>
      <w:r w:rsidR="009C4A5B">
        <w:rPr>
          <w:rFonts w:ascii="Arial Narrow" w:hAnsi="Arial Narrow" w:cs="Arial"/>
          <w:b/>
          <w:sz w:val="22"/>
          <w:szCs w:val="22"/>
        </w:rPr>
        <w:t>, CRE</w:t>
      </w:r>
    </w:p>
    <w:p w14:paraId="1750440D" w14:textId="77777777" w:rsidR="00C8683C" w:rsidRPr="00C8683C" w:rsidRDefault="00C8683C" w:rsidP="00C8683C">
      <w:pPr>
        <w:rPr>
          <w:rFonts w:ascii="Arial Narrow" w:hAnsi="Arial Narrow" w:cs="Arial"/>
          <w:b/>
          <w:sz w:val="22"/>
          <w:szCs w:val="22"/>
        </w:rPr>
      </w:pPr>
      <w:r w:rsidRPr="00C8683C">
        <w:rPr>
          <w:rFonts w:ascii="Arial Narrow" w:hAnsi="Arial Narrow" w:cs="Arial"/>
          <w:b/>
          <w:sz w:val="22"/>
          <w:szCs w:val="22"/>
        </w:rPr>
        <w:t>President</w:t>
      </w:r>
    </w:p>
    <w:p w14:paraId="7D4F716C" w14:textId="77777777" w:rsidR="00C8683C" w:rsidRDefault="00C8683C" w:rsidP="00C8683C">
      <w:pPr>
        <w:rPr>
          <w:rFonts w:ascii="Arial Narrow" w:hAnsi="Arial Narrow" w:cs="Arial"/>
          <w:b/>
          <w:sz w:val="22"/>
          <w:szCs w:val="22"/>
        </w:rPr>
      </w:pPr>
      <w:r w:rsidRPr="00C8683C">
        <w:rPr>
          <w:rFonts w:ascii="Arial Narrow" w:hAnsi="Arial Narrow" w:cs="Arial"/>
          <w:b/>
          <w:sz w:val="22"/>
          <w:szCs w:val="22"/>
        </w:rPr>
        <w:t>TIG Real Estate Services, Inc.</w:t>
      </w:r>
    </w:p>
    <w:p w14:paraId="6BBF401B" w14:textId="77777777" w:rsidR="002D4E96" w:rsidRDefault="005F05D2" w:rsidP="00C8683C">
      <w:pPr>
        <w:rPr>
          <w:rFonts w:ascii="Arial Narrow" w:hAnsi="Arial Narrow" w:cs="Arial"/>
          <w:b/>
          <w:sz w:val="22"/>
          <w:szCs w:val="22"/>
        </w:rPr>
      </w:pPr>
      <w:r>
        <w:rPr>
          <w:rFonts w:ascii="Arial Narrow" w:hAnsi="Arial Narrow" w:cs="Arial"/>
          <w:b/>
          <w:sz w:val="22"/>
          <w:szCs w:val="22"/>
        </w:rPr>
        <w:t>2</w:t>
      </w:r>
      <w:r w:rsidR="004B0037">
        <w:rPr>
          <w:rFonts w:ascii="Arial Narrow" w:hAnsi="Arial Narrow" w:cs="Arial"/>
          <w:b/>
          <w:sz w:val="22"/>
          <w:szCs w:val="22"/>
        </w:rPr>
        <w:t>6</w:t>
      </w:r>
      <w:r>
        <w:rPr>
          <w:rFonts w:ascii="Arial Narrow" w:hAnsi="Arial Narrow" w:cs="Arial"/>
          <w:b/>
          <w:sz w:val="22"/>
          <w:szCs w:val="22"/>
        </w:rPr>
        <w:t>00 North Dallas Parkway</w:t>
      </w:r>
    </w:p>
    <w:p w14:paraId="230B4006" w14:textId="77777777" w:rsidR="002D4E96" w:rsidRPr="00C8683C" w:rsidRDefault="002D4E96" w:rsidP="00C8683C">
      <w:pPr>
        <w:rPr>
          <w:rFonts w:ascii="Arial Narrow" w:hAnsi="Arial Narrow" w:cs="Arial"/>
          <w:b/>
          <w:sz w:val="22"/>
          <w:szCs w:val="22"/>
        </w:rPr>
      </w:pPr>
      <w:r>
        <w:rPr>
          <w:rFonts w:ascii="Arial Narrow" w:hAnsi="Arial Narrow" w:cs="Arial"/>
          <w:b/>
          <w:sz w:val="22"/>
          <w:szCs w:val="22"/>
        </w:rPr>
        <w:t xml:space="preserve">Suite </w:t>
      </w:r>
      <w:r w:rsidR="005F05D2">
        <w:rPr>
          <w:rFonts w:ascii="Arial Narrow" w:hAnsi="Arial Narrow" w:cs="Arial"/>
          <w:b/>
          <w:sz w:val="22"/>
          <w:szCs w:val="22"/>
        </w:rPr>
        <w:t>2</w:t>
      </w:r>
      <w:r w:rsidR="004B0037">
        <w:rPr>
          <w:rFonts w:ascii="Arial Narrow" w:hAnsi="Arial Narrow" w:cs="Arial"/>
          <w:b/>
          <w:sz w:val="22"/>
          <w:szCs w:val="22"/>
        </w:rPr>
        <w:t>90</w:t>
      </w:r>
    </w:p>
    <w:p w14:paraId="01A3F588" w14:textId="77777777" w:rsidR="008306E7" w:rsidRDefault="004B0037" w:rsidP="00C8683C">
      <w:pPr>
        <w:rPr>
          <w:rFonts w:ascii="Arial Narrow" w:hAnsi="Arial Narrow" w:cs="Arial"/>
          <w:b/>
          <w:sz w:val="22"/>
          <w:szCs w:val="22"/>
        </w:rPr>
      </w:pPr>
      <w:r>
        <w:rPr>
          <w:rFonts w:ascii="Arial Narrow" w:hAnsi="Arial Narrow" w:cs="Arial"/>
          <w:b/>
          <w:sz w:val="22"/>
          <w:szCs w:val="22"/>
        </w:rPr>
        <w:t>Frisco</w:t>
      </w:r>
      <w:r w:rsidR="00C8683C" w:rsidRPr="00C8683C">
        <w:rPr>
          <w:rFonts w:ascii="Arial Narrow" w:hAnsi="Arial Narrow" w:cs="Arial"/>
          <w:b/>
          <w:sz w:val="22"/>
          <w:szCs w:val="22"/>
        </w:rPr>
        <w:t>, TX</w:t>
      </w:r>
      <w:r w:rsidR="002D4E96">
        <w:rPr>
          <w:rFonts w:ascii="Arial Narrow" w:hAnsi="Arial Narrow" w:cs="Arial"/>
          <w:b/>
          <w:sz w:val="22"/>
          <w:szCs w:val="22"/>
        </w:rPr>
        <w:t xml:space="preserve"> </w:t>
      </w:r>
      <w:r w:rsidR="005F05D2">
        <w:rPr>
          <w:rFonts w:ascii="Arial Narrow" w:hAnsi="Arial Narrow" w:cs="Arial"/>
          <w:b/>
          <w:sz w:val="22"/>
          <w:szCs w:val="22"/>
        </w:rPr>
        <w:t>750</w:t>
      </w:r>
      <w:r>
        <w:rPr>
          <w:rFonts w:ascii="Arial Narrow" w:hAnsi="Arial Narrow" w:cs="Arial"/>
          <w:b/>
          <w:sz w:val="22"/>
          <w:szCs w:val="22"/>
        </w:rPr>
        <w:t>34</w:t>
      </w:r>
      <w:r w:rsidR="001B5338">
        <w:rPr>
          <w:rFonts w:ascii="Arial Narrow" w:hAnsi="Arial Narrow" w:cs="Arial"/>
          <w:b/>
          <w:sz w:val="22"/>
          <w:szCs w:val="22"/>
        </w:rPr>
        <w:tab/>
      </w:r>
      <w:r w:rsidR="001B5338">
        <w:rPr>
          <w:rFonts w:ascii="Arial Narrow" w:hAnsi="Arial Narrow" w:cs="Arial"/>
          <w:b/>
          <w:sz w:val="22"/>
          <w:szCs w:val="22"/>
        </w:rPr>
        <w:tab/>
      </w:r>
      <w:r w:rsidR="001B5338">
        <w:rPr>
          <w:rFonts w:ascii="Arial Narrow" w:hAnsi="Arial Narrow" w:cs="Arial"/>
          <w:b/>
          <w:sz w:val="22"/>
          <w:szCs w:val="22"/>
        </w:rPr>
        <w:tab/>
      </w:r>
      <w:r w:rsidR="001B5338">
        <w:rPr>
          <w:rFonts w:ascii="Arial Narrow" w:hAnsi="Arial Narrow" w:cs="Arial"/>
          <w:b/>
          <w:sz w:val="22"/>
          <w:szCs w:val="22"/>
        </w:rPr>
        <w:tab/>
      </w:r>
      <w:r w:rsidR="001B5338">
        <w:rPr>
          <w:rFonts w:ascii="Arial Narrow" w:hAnsi="Arial Narrow" w:cs="Arial"/>
          <w:b/>
          <w:sz w:val="22"/>
          <w:szCs w:val="22"/>
        </w:rPr>
        <w:tab/>
      </w:r>
      <w:r w:rsidR="001B5338">
        <w:rPr>
          <w:rFonts w:ascii="Arial Narrow" w:hAnsi="Arial Narrow" w:cs="Arial"/>
          <w:b/>
          <w:sz w:val="22"/>
          <w:szCs w:val="22"/>
        </w:rPr>
        <w:tab/>
      </w:r>
      <w:r w:rsidR="001B5338">
        <w:rPr>
          <w:rFonts w:ascii="Arial Narrow" w:hAnsi="Arial Narrow" w:cs="Arial"/>
          <w:b/>
          <w:sz w:val="22"/>
          <w:szCs w:val="22"/>
        </w:rPr>
        <w:tab/>
        <w:t xml:space="preserve">      </w:t>
      </w:r>
    </w:p>
    <w:p w14:paraId="0A0F2399" w14:textId="77777777" w:rsidR="00C8683C" w:rsidRPr="00C8683C" w:rsidRDefault="008306E7" w:rsidP="00C8683C">
      <w:pPr>
        <w:rPr>
          <w:rFonts w:ascii="Arial Narrow" w:hAnsi="Arial Narrow" w:cs="Arial"/>
          <w:b/>
          <w:sz w:val="22"/>
          <w:szCs w:val="22"/>
        </w:rPr>
      </w:pPr>
      <w:r>
        <w:rPr>
          <w:rFonts w:ascii="Arial Narrow" w:hAnsi="Arial Narrow" w:cs="Arial"/>
          <w:b/>
          <w:sz w:val="22"/>
          <w:szCs w:val="22"/>
        </w:rPr>
        <w:t>214 546 5328</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1B5338">
        <w:rPr>
          <w:rFonts w:ascii="Arial Narrow" w:hAnsi="Arial Narrow" w:cs="Arial"/>
          <w:b/>
          <w:sz w:val="22"/>
          <w:szCs w:val="22"/>
        </w:rPr>
        <w:t xml:space="preserve"> jwalsh@tigusa.com</w:t>
      </w:r>
    </w:p>
    <w:p w14:paraId="01D5591D" w14:textId="77777777" w:rsidR="00C8683C" w:rsidRPr="00C8683C" w:rsidRDefault="00C8683C" w:rsidP="00C8683C">
      <w:pPr>
        <w:rPr>
          <w:rFonts w:ascii="Arial Narrow" w:hAnsi="Arial Narrow" w:cs="Arial"/>
          <w:b/>
          <w:sz w:val="22"/>
          <w:szCs w:val="22"/>
        </w:rPr>
      </w:pPr>
    </w:p>
    <w:p w14:paraId="70C852CF" w14:textId="13E05A99" w:rsidR="00233B25" w:rsidRDefault="00C8683C" w:rsidP="004B49F3">
      <w:pPr>
        <w:jc w:val="both"/>
        <w:rPr>
          <w:rFonts w:ascii="Arial Narrow" w:hAnsi="Arial Narrow" w:cs="Arial"/>
          <w:sz w:val="22"/>
          <w:szCs w:val="22"/>
        </w:rPr>
      </w:pPr>
      <w:r w:rsidRPr="004B49F3">
        <w:rPr>
          <w:rFonts w:ascii="Arial Narrow" w:hAnsi="Arial Narrow" w:cs="Arial"/>
          <w:sz w:val="22"/>
          <w:szCs w:val="22"/>
        </w:rPr>
        <w:t>John M. Walsh, III is the President and founder of TIG</w:t>
      </w:r>
      <w:r w:rsidR="002D4E96" w:rsidRPr="004B49F3">
        <w:rPr>
          <w:rFonts w:ascii="Arial Narrow" w:hAnsi="Arial Narrow" w:cs="Arial"/>
          <w:sz w:val="22"/>
          <w:szCs w:val="22"/>
        </w:rPr>
        <w:t xml:space="preserve"> Real E</w:t>
      </w:r>
      <w:r w:rsidR="00233B25" w:rsidRPr="004B49F3">
        <w:rPr>
          <w:rFonts w:ascii="Arial Narrow" w:hAnsi="Arial Narrow" w:cs="Arial"/>
          <w:sz w:val="22"/>
          <w:szCs w:val="22"/>
        </w:rPr>
        <w:t>state Services, Inc. (TIG).</w:t>
      </w:r>
      <w:r w:rsidR="00051517" w:rsidRPr="004B49F3">
        <w:rPr>
          <w:rFonts w:ascii="Arial Narrow" w:hAnsi="Arial Narrow" w:cs="Arial"/>
          <w:sz w:val="22"/>
          <w:szCs w:val="22"/>
        </w:rPr>
        <w:t xml:space="preserve"> </w:t>
      </w:r>
      <w:r w:rsidR="004D2F49">
        <w:rPr>
          <w:rFonts w:ascii="Arial Narrow" w:hAnsi="Arial Narrow" w:cs="Arial"/>
          <w:sz w:val="22"/>
          <w:szCs w:val="22"/>
        </w:rPr>
        <w:t xml:space="preserve"> </w:t>
      </w:r>
      <w:r w:rsidRPr="004B49F3">
        <w:rPr>
          <w:rFonts w:ascii="Arial Narrow" w:hAnsi="Arial Narrow" w:cs="Arial"/>
          <w:sz w:val="22"/>
          <w:szCs w:val="22"/>
        </w:rPr>
        <w:t xml:space="preserve">TIG has developed </w:t>
      </w:r>
      <w:r w:rsidR="00233B25" w:rsidRPr="004B49F3">
        <w:rPr>
          <w:rFonts w:ascii="Arial Narrow" w:hAnsi="Arial Narrow" w:cs="Arial"/>
          <w:sz w:val="22"/>
          <w:szCs w:val="22"/>
        </w:rPr>
        <w:t xml:space="preserve">and redeveloped </w:t>
      </w:r>
      <w:r w:rsidR="006E6811">
        <w:rPr>
          <w:rFonts w:ascii="Arial Narrow" w:hAnsi="Arial Narrow" w:cs="Arial"/>
          <w:sz w:val="22"/>
          <w:szCs w:val="22"/>
        </w:rPr>
        <w:t>almost three</w:t>
      </w:r>
      <w:r w:rsidR="008306E7">
        <w:rPr>
          <w:rFonts w:ascii="Arial Narrow" w:hAnsi="Arial Narrow" w:cs="Arial"/>
          <w:sz w:val="22"/>
          <w:szCs w:val="22"/>
        </w:rPr>
        <w:t xml:space="preserve"> </w:t>
      </w:r>
      <w:r w:rsidR="00051517" w:rsidRPr="004B49F3">
        <w:rPr>
          <w:rFonts w:ascii="Arial Narrow" w:hAnsi="Arial Narrow" w:cs="Arial"/>
          <w:sz w:val="22"/>
          <w:szCs w:val="22"/>
        </w:rPr>
        <w:t>million</w:t>
      </w:r>
      <w:r w:rsidRPr="004B49F3">
        <w:rPr>
          <w:rFonts w:ascii="Arial Narrow" w:hAnsi="Arial Narrow" w:cs="Arial"/>
          <w:sz w:val="22"/>
          <w:szCs w:val="22"/>
        </w:rPr>
        <w:t xml:space="preserve"> </w:t>
      </w:r>
      <w:r w:rsidR="00051517" w:rsidRPr="004B49F3">
        <w:rPr>
          <w:rFonts w:ascii="Arial Narrow" w:hAnsi="Arial Narrow" w:cs="Arial"/>
          <w:sz w:val="22"/>
          <w:szCs w:val="22"/>
        </w:rPr>
        <w:t>square feet</w:t>
      </w:r>
      <w:r w:rsidR="00233B25" w:rsidRPr="004B49F3">
        <w:rPr>
          <w:rFonts w:ascii="Arial Narrow" w:hAnsi="Arial Narrow" w:cs="Arial"/>
          <w:sz w:val="22"/>
          <w:szCs w:val="22"/>
        </w:rPr>
        <w:t xml:space="preserve"> of office and industrial buildings.</w:t>
      </w:r>
      <w:r w:rsidRPr="004B49F3">
        <w:rPr>
          <w:rFonts w:ascii="Arial Narrow" w:hAnsi="Arial Narrow" w:cs="Arial"/>
          <w:sz w:val="22"/>
          <w:szCs w:val="22"/>
        </w:rPr>
        <w:t xml:space="preserve"> </w:t>
      </w:r>
      <w:r w:rsidR="00051517" w:rsidRPr="004B49F3">
        <w:rPr>
          <w:rFonts w:ascii="Arial Narrow" w:hAnsi="Arial Narrow" w:cs="Arial"/>
          <w:sz w:val="22"/>
          <w:szCs w:val="22"/>
        </w:rPr>
        <w:t xml:space="preserve"> </w:t>
      </w:r>
      <w:r w:rsidR="008A3DE7">
        <w:rPr>
          <w:rFonts w:ascii="Arial Narrow" w:hAnsi="Arial Narrow" w:cs="Arial"/>
          <w:sz w:val="22"/>
          <w:szCs w:val="22"/>
        </w:rPr>
        <w:t xml:space="preserve">In total, Mr. Walsh has developed over 6,000,000 square feet of new buildings and redeveloped over a million square feet. </w:t>
      </w:r>
      <w:r w:rsidR="00233B25" w:rsidRPr="004B49F3">
        <w:rPr>
          <w:rFonts w:ascii="Arial Narrow" w:hAnsi="Arial Narrow" w:cs="Arial"/>
          <w:sz w:val="22"/>
          <w:szCs w:val="22"/>
        </w:rPr>
        <w:t xml:space="preserve"> </w:t>
      </w:r>
      <w:r w:rsidR="00051517" w:rsidRPr="004B49F3">
        <w:rPr>
          <w:rFonts w:ascii="Arial Narrow" w:hAnsi="Arial Narrow" w:cs="Arial"/>
          <w:sz w:val="22"/>
          <w:szCs w:val="22"/>
        </w:rPr>
        <w:t xml:space="preserve">TIG manages and leases </w:t>
      </w:r>
      <w:r w:rsidR="008306E7">
        <w:rPr>
          <w:rFonts w:ascii="Arial Narrow" w:hAnsi="Arial Narrow" w:cs="Arial"/>
          <w:sz w:val="22"/>
          <w:szCs w:val="22"/>
        </w:rPr>
        <w:t xml:space="preserve">a portfolio of </w:t>
      </w:r>
      <w:r w:rsidR="00051517" w:rsidRPr="004B49F3">
        <w:rPr>
          <w:rFonts w:ascii="Arial Narrow" w:hAnsi="Arial Narrow" w:cs="Arial"/>
          <w:sz w:val="22"/>
          <w:szCs w:val="22"/>
        </w:rPr>
        <w:t xml:space="preserve">almost </w:t>
      </w:r>
      <w:r w:rsidR="00A86ACB">
        <w:rPr>
          <w:rFonts w:ascii="Arial Narrow" w:hAnsi="Arial Narrow" w:cs="Arial"/>
          <w:sz w:val="22"/>
          <w:szCs w:val="22"/>
        </w:rPr>
        <w:t>twelve</w:t>
      </w:r>
      <w:r w:rsidR="008306E7">
        <w:rPr>
          <w:rFonts w:ascii="Arial Narrow" w:hAnsi="Arial Narrow" w:cs="Arial"/>
          <w:sz w:val="22"/>
          <w:szCs w:val="22"/>
        </w:rPr>
        <w:t xml:space="preserve"> </w:t>
      </w:r>
      <w:r w:rsidR="00051517" w:rsidRPr="004B49F3">
        <w:rPr>
          <w:rFonts w:ascii="Arial Narrow" w:hAnsi="Arial Narrow" w:cs="Arial"/>
          <w:sz w:val="22"/>
          <w:szCs w:val="22"/>
        </w:rPr>
        <w:t xml:space="preserve">million square feet </w:t>
      </w:r>
      <w:r w:rsidR="008306E7">
        <w:rPr>
          <w:rFonts w:ascii="Arial Narrow" w:hAnsi="Arial Narrow" w:cs="Arial"/>
          <w:sz w:val="22"/>
          <w:szCs w:val="22"/>
        </w:rPr>
        <w:t xml:space="preserve">of office, industrial and retail buildings </w:t>
      </w:r>
      <w:r w:rsidRPr="004B49F3">
        <w:rPr>
          <w:rFonts w:ascii="Arial Narrow" w:hAnsi="Arial Narrow" w:cs="Arial"/>
          <w:sz w:val="22"/>
          <w:szCs w:val="22"/>
        </w:rPr>
        <w:t>on behalf of its institutional clients</w:t>
      </w:r>
      <w:r w:rsidR="00051517" w:rsidRPr="004B49F3">
        <w:rPr>
          <w:rFonts w:ascii="Arial Narrow" w:hAnsi="Arial Narrow" w:cs="Arial"/>
          <w:sz w:val="22"/>
          <w:szCs w:val="22"/>
        </w:rPr>
        <w:t xml:space="preserve"> in </w:t>
      </w:r>
      <w:r w:rsidR="008A3DE7">
        <w:rPr>
          <w:rFonts w:ascii="Arial Narrow" w:hAnsi="Arial Narrow" w:cs="Arial"/>
          <w:sz w:val="22"/>
          <w:szCs w:val="22"/>
        </w:rPr>
        <w:t>Texas and has experience in Tennessee, Indiana and Oklahoma.</w:t>
      </w:r>
      <w:r w:rsidRPr="004B49F3">
        <w:rPr>
          <w:rFonts w:ascii="Arial Narrow" w:hAnsi="Arial Narrow" w:cs="Arial"/>
          <w:sz w:val="22"/>
          <w:szCs w:val="22"/>
        </w:rPr>
        <w:t xml:space="preserve"> </w:t>
      </w:r>
      <w:r w:rsidR="00051517" w:rsidRPr="004B49F3">
        <w:rPr>
          <w:rFonts w:ascii="Arial Narrow" w:hAnsi="Arial Narrow" w:cs="Arial"/>
          <w:sz w:val="22"/>
          <w:szCs w:val="22"/>
        </w:rPr>
        <w:t xml:space="preserve"> </w:t>
      </w:r>
      <w:r w:rsidRPr="004B49F3">
        <w:rPr>
          <w:rFonts w:ascii="Arial Narrow" w:hAnsi="Arial Narrow" w:cs="Arial"/>
          <w:sz w:val="22"/>
          <w:szCs w:val="22"/>
        </w:rPr>
        <w:t xml:space="preserve">Prior to starting TIG, John spent </w:t>
      </w:r>
      <w:r w:rsidR="009C4A5B">
        <w:rPr>
          <w:rFonts w:ascii="Arial Narrow" w:hAnsi="Arial Narrow" w:cs="Arial"/>
          <w:sz w:val="22"/>
          <w:szCs w:val="22"/>
        </w:rPr>
        <w:t xml:space="preserve">16 years and three months </w:t>
      </w:r>
      <w:r w:rsidRPr="004B49F3">
        <w:rPr>
          <w:rFonts w:ascii="Arial Narrow" w:hAnsi="Arial Narrow" w:cs="Arial"/>
          <w:sz w:val="22"/>
          <w:szCs w:val="22"/>
        </w:rPr>
        <w:t>with Trammell Crow Company in various leasing, development and senior management roles</w:t>
      </w:r>
      <w:r w:rsidR="008A3DE7">
        <w:rPr>
          <w:rFonts w:ascii="Arial Narrow" w:hAnsi="Arial Narrow" w:cs="Arial"/>
          <w:sz w:val="22"/>
          <w:szCs w:val="22"/>
        </w:rPr>
        <w:t xml:space="preserve">, including a </w:t>
      </w:r>
      <w:proofErr w:type="gramStart"/>
      <w:r w:rsidR="008A3DE7">
        <w:rPr>
          <w:rFonts w:ascii="Arial Narrow" w:hAnsi="Arial Narrow" w:cs="Arial"/>
          <w:sz w:val="22"/>
          <w:szCs w:val="22"/>
        </w:rPr>
        <w:t>four year</w:t>
      </w:r>
      <w:proofErr w:type="gramEnd"/>
      <w:r w:rsidR="008A3DE7">
        <w:rPr>
          <w:rFonts w:ascii="Arial Narrow" w:hAnsi="Arial Narrow" w:cs="Arial"/>
          <w:sz w:val="22"/>
          <w:szCs w:val="22"/>
        </w:rPr>
        <w:t xml:space="preserve"> period as head of property management and accounting/reporting</w:t>
      </w:r>
      <w:r w:rsidRPr="004B49F3">
        <w:rPr>
          <w:rFonts w:ascii="Arial Narrow" w:hAnsi="Arial Narrow" w:cs="Arial"/>
          <w:sz w:val="22"/>
          <w:szCs w:val="22"/>
        </w:rPr>
        <w:t xml:space="preserve">. During his tenure as development partner for the Northwest Dallas area </w:t>
      </w:r>
      <w:r w:rsidR="009C4A5B">
        <w:rPr>
          <w:rFonts w:ascii="Arial Narrow" w:hAnsi="Arial Narrow" w:cs="Arial"/>
          <w:sz w:val="22"/>
          <w:szCs w:val="22"/>
        </w:rPr>
        <w:t>sub</w:t>
      </w:r>
      <w:r w:rsidRPr="004B49F3">
        <w:rPr>
          <w:rFonts w:ascii="Arial Narrow" w:hAnsi="Arial Narrow" w:cs="Arial"/>
          <w:sz w:val="22"/>
          <w:szCs w:val="22"/>
        </w:rPr>
        <w:t xml:space="preserve">market at Trammell Crow, </w:t>
      </w:r>
      <w:r w:rsidR="00233B25" w:rsidRPr="004B49F3">
        <w:rPr>
          <w:rFonts w:ascii="Arial Narrow" w:hAnsi="Arial Narrow" w:cs="Arial"/>
          <w:sz w:val="22"/>
          <w:szCs w:val="22"/>
        </w:rPr>
        <w:t>Mr. Walsh was</w:t>
      </w:r>
      <w:r w:rsidR="004B49F3" w:rsidRPr="004B49F3">
        <w:rPr>
          <w:rFonts w:ascii="Arial Narrow" w:hAnsi="Arial Narrow" w:cs="Arial"/>
          <w:sz w:val="22"/>
          <w:szCs w:val="22"/>
        </w:rPr>
        <w:t xml:space="preserve"> involved in the development of </w:t>
      </w:r>
      <w:r w:rsidRPr="004B49F3">
        <w:rPr>
          <w:rFonts w:ascii="Arial Narrow" w:hAnsi="Arial Narrow" w:cs="Arial"/>
          <w:sz w:val="22"/>
          <w:szCs w:val="22"/>
        </w:rPr>
        <w:t>almost five million square feet</w:t>
      </w:r>
      <w:r w:rsidR="00233B25" w:rsidRPr="004B49F3">
        <w:rPr>
          <w:rFonts w:ascii="Arial Narrow" w:hAnsi="Arial Narrow" w:cs="Arial"/>
          <w:sz w:val="22"/>
          <w:szCs w:val="22"/>
        </w:rPr>
        <w:t>, including leasing</w:t>
      </w:r>
      <w:r w:rsidRPr="004B49F3">
        <w:rPr>
          <w:rFonts w:ascii="Arial Narrow" w:hAnsi="Arial Narrow" w:cs="Arial"/>
          <w:sz w:val="22"/>
          <w:szCs w:val="22"/>
        </w:rPr>
        <w:t xml:space="preserve"> over eight million square feet of office, industrial and service center space. </w:t>
      </w:r>
    </w:p>
    <w:p w14:paraId="501DCA45" w14:textId="77777777" w:rsidR="004D2F49" w:rsidRDefault="004D2F49" w:rsidP="004B49F3">
      <w:pPr>
        <w:jc w:val="both"/>
        <w:rPr>
          <w:rFonts w:ascii="Arial Narrow" w:hAnsi="Arial Narrow" w:cs="Arial"/>
          <w:sz w:val="22"/>
          <w:szCs w:val="22"/>
        </w:rPr>
      </w:pPr>
    </w:p>
    <w:p w14:paraId="21E5A3FE" w14:textId="629BF898" w:rsidR="004D2F49" w:rsidRPr="004B49F3" w:rsidRDefault="004D2F49" w:rsidP="004D2F49">
      <w:pPr>
        <w:jc w:val="both"/>
        <w:rPr>
          <w:rFonts w:ascii="Arial Narrow" w:hAnsi="Arial Narrow" w:cs="Arial"/>
          <w:sz w:val="22"/>
          <w:szCs w:val="22"/>
        </w:rPr>
      </w:pPr>
      <w:r w:rsidRPr="004B49F3">
        <w:rPr>
          <w:rFonts w:ascii="Arial Narrow" w:hAnsi="Arial Narrow" w:cs="Arial"/>
          <w:sz w:val="22"/>
          <w:szCs w:val="22"/>
        </w:rPr>
        <w:t xml:space="preserve">Mr. Walsh is a leader and active participant in the </w:t>
      </w:r>
      <w:r w:rsidR="004B0037">
        <w:rPr>
          <w:rFonts w:ascii="Arial Narrow" w:hAnsi="Arial Narrow" w:cs="Arial"/>
          <w:sz w:val="22"/>
          <w:szCs w:val="22"/>
        </w:rPr>
        <w:t>4</w:t>
      </w:r>
      <w:r>
        <w:rPr>
          <w:rFonts w:ascii="Arial Narrow" w:hAnsi="Arial Narrow" w:cs="Arial"/>
          <w:sz w:val="22"/>
          <w:szCs w:val="22"/>
        </w:rPr>
        <w:t>0</w:t>
      </w:r>
      <w:r w:rsidRPr="004B49F3">
        <w:rPr>
          <w:rFonts w:ascii="Arial Narrow" w:hAnsi="Arial Narrow" w:cs="Arial"/>
          <w:sz w:val="22"/>
          <w:szCs w:val="22"/>
        </w:rPr>
        <w:t xml:space="preserve">,000 </w:t>
      </w:r>
      <w:r w:rsidR="008A3DE7">
        <w:rPr>
          <w:rFonts w:ascii="Arial Narrow" w:hAnsi="Arial Narrow" w:cs="Arial"/>
          <w:sz w:val="22"/>
          <w:szCs w:val="22"/>
        </w:rPr>
        <w:t xml:space="preserve">plus </w:t>
      </w:r>
      <w:r w:rsidRPr="004B49F3">
        <w:rPr>
          <w:rFonts w:ascii="Arial Narrow" w:hAnsi="Arial Narrow" w:cs="Arial"/>
          <w:sz w:val="22"/>
          <w:szCs w:val="22"/>
        </w:rPr>
        <w:t xml:space="preserve">member Urban Land Institute.  John has served as a volunteer member of numerous ULI Advisory Services Panels </w:t>
      </w:r>
      <w:r w:rsidR="007160DA">
        <w:rPr>
          <w:rFonts w:ascii="Arial Narrow" w:hAnsi="Arial Narrow" w:cs="Arial"/>
          <w:sz w:val="22"/>
          <w:szCs w:val="22"/>
        </w:rPr>
        <w:t xml:space="preserve">dealing with land use and value, codes and ordinances, infrastructure, transportation and other real estate related issues, </w:t>
      </w:r>
      <w:r w:rsidRPr="004B49F3">
        <w:rPr>
          <w:rFonts w:ascii="Arial Narrow" w:hAnsi="Arial Narrow" w:cs="Arial"/>
          <w:sz w:val="22"/>
          <w:szCs w:val="22"/>
        </w:rPr>
        <w:t xml:space="preserve">including </w:t>
      </w:r>
      <w:r w:rsidR="007160DA">
        <w:rPr>
          <w:rFonts w:ascii="Arial Narrow" w:hAnsi="Arial Narrow" w:cs="Arial"/>
          <w:sz w:val="22"/>
          <w:szCs w:val="22"/>
        </w:rPr>
        <w:t xml:space="preserve">serving as a member of </w:t>
      </w:r>
      <w:r w:rsidRPr="004B49F3">
        <w:rPr>
          <w:rFonts w:ascii="Arial Narrow" w:hAnsi="Arial Narrow" w:cs="Arial"/>
          <w:sz w:val="22"/>
          <w:szCs w:val="22"/>
        </w:rPr>
        <w:t>panels in Hengelo, The Netherlands, St. Joseph, MO, R</w:t>
      </w:r>
      <w:r>
        <w:rPr>
          <w:rFonts w:ascii="Arial Narrow" w:hAnsi="Arial Narrow" w:cs="Arial"/>
          <w:sz w:val="22"/>
          <w:szCs w:val="22"/>
        </w:rPr>
        <w:t>ichmond, VA and Portsmouth, VA.</w:t>
      </w:r>
      <w:r w:rsidRPr="004B49F3">
        <w:rPr>
          <w:rFonts w:ascii="Arial Narrow" w:hAnsi="Arial Narrow" w:cs="Arial"/>
          <w:sz w:val="22"/>
          <w:szCs w:val="22"/>
        </w:rPr>
        <w:t xml:space="preserve">, </w:t>
      </w:r>
      <w:r w:rsidR="007160DA">
        <w:rPr>
          <w:rFonts w:ascii="Arial Narrow" w:hAnsi="Arial Narrow" w:cs="Arial"/>
          <w:sz w:val="22"/>
          <w:szCs w:val="22"/>
        </w:rPr>
        <w:t xml:space="preserve">and as panel Chair in </w:t>
      </w:r>
      <w:r w:rsidRPr="004B49F3">
        <w:rPr>
          <w:rFonts w:ascii="Arial Narrow" w:hAnsi="Arial Narrow" w:cs="Arial"/>
          <w:sz w:val="22"/>
          <w:szCs w:val="22"/>
        </w:rPr>
        <w:t>Las Vegas, NV, Cedar Rapids, IA</w:t>
      </w:r>
      <w:r>
        <w:rPr>
          <w:rFonts w:ascii="Arial Narrow" w:hAnsi="Arial Narrow" w:cs="Arial"/>
          <w:sz w:val="22"/>
          <w:szCs w:val="22"/>
        </w:rPr>
        <w:t>, Los Angeles, CA, Tucson, AZ, Raleigh Durham, NC,</w:t>
      </w:r>
      <w:r w:rsidRPr="004B49F3">
        <w:rPr>
          <w:rFonts w:ascii="Arial Narrow" w:hAnsi="Arial Narrow" w:cs="Arial"/>
          <w:sz w:val="22"/>
          <w:szCs w:val="22"/>
        </w:rPr>
        <w:t xml:space="preserve"> the Research Triangle Park, NC</w:t>
      </w:r>
      <w:r>
        <w:rPr>
          <w:rFonts w:ascii="Arial Narrow" w:hAnsi="Arial Narrow" w:cs="Arial"/>
          <w:sz w:val="22"/>
          <w:szCs w:val="22"/>
        </w:rPr>
        <w:t xml:space="preserve"> and Savannah, GA</w:t>
      </w:r>
      <w:r w:rsidR="008A3DE7">
        <w:rPr>
          <w:rFonts w:ascii="Arial Narrow" w:hAnsi="Arial Narrow" w:cs="Arial"/>
          <w:sz w:val="22"/>
          <w:szCs w:val="22"/>
        </w:rPr>
        <w:t xml:space="preserve"> and most recently Port St. Lucie, FL and New Orleans, LA</w:t>
      </w:r>
      <w:r w:rsidRPr="004B49F3">
        <w:rPr>
          <w:rFonts w:ascii="Arial Narrow" w:hAnsi="Arial Narrow" w:cs="Arial"/>
          <w:sz w:val="22"/>
          <w:szCs w:val="22"/>
        </w:rPr>
        <w:t>.   John has participated as a</w:t>
      </w:r>
      <w:r w:rsidR="008A3DE7">
        <w:rPr>
          <w:rFonts w:ascii="Arial Narrow" w:hAnsi="Arial Narrow" w:cs="Arial"/>
          <w:sz w:val="22"/>
          <w:szCs w:val="22"/>
        </w:rPr>
        <w:t xml:space="preserve"> panelist,</w:t>
      </w:r>
      <w:r w:rsidRPr="004B49F3">
        <w:rPr>
          <w:rFonts w:ascii="Arial Narrow" w:hAnsi="Arial Narrow" w:cs="Arial"/>
          <w:sz w:val="22"/>
          <w:szCs w:val="22"/>
        </w:rPr>
        <w:t xml:space="preserve"> </w:t>
      </w:r>
      <w:r w:rsidR="008A3DE7">
        <w:rPr>
          <w:rFonts w:ascii="Arial Narrow" w:hAnsi="Arial Narrow" w:cs="Arial"/>
          <w:sz w:val="22"/>
          <w:szCs w:val="22"/>
        </w:rPr>
        <w:t>s</w:t>
      </w:r>
      <w:r w:rsidRPr="004B49F3">
        <w:rPr>
          <w:rFonts w:ascii="Arial Narrow" w:hAnsi="Arial Narrow" w:cs="Arial"/>
          <w:sz w:val="22"/>
          <w:szCs w:val="22"/>
        </w:rPr>
        <w:t>peaker</w:t>
      </w:r>
      <w:r w:rsidR="008A3DE7">
        <w:rPr>
          <w:rFonts w:ascii="Arial Narrow" w:hAnsi="Arial Narrow" w:cs="Arial"/>
          <w:sz w:val="22"/>
          <w:szCs w:val="22"/>
        </w:rPr>
        <w:t>, moderator</w:t>
      </w:r>
      <w:r w:rsidRPr="004B49F3">
        <w:rPr>
          <w:rFonts w:ascii="Arial Narrow" w:hAnsi="Arial Narrow" w:cs="Arial"/>
          <w:sz w:val="22"/>
          <w:szCs w:val="22"/>
        </w:rPr>
        <w:t xml:space="preserve"> and presenter at both the national, regional and local leve</w:t>
      </w:r>
      <w:r w:rsidR="007160DA">
        <w:rPr>
          <w:rFonts w:ascii="Arial Narrow" w:hAnsi="Arial Narrow" w:cs="Arial"/>
          <w:sz w:val="22"/>
          <w:szCs w:val="22"/>
        </w:rPr>
        <w:t>l</w:t>
      </w:r>
      <w:r>
        <w:rPr>
          <w:rFonts w:ascii="Arial Narrow" w:hAnsi="Arial Narrow" w:cs="Arial"/>
          <w:sz w:val="22"/>
          <w:szCs w:val="22"/>
        </w:rPr>
        <w:t xml:space="preserve"> of the Urban Land Institute (ULI) and education and research institute.</w:t>
      </w:r>
      <w:r w:rsidRPr="004B49F3">
        <w:rPr>
          <w:rFonts w:ascii="Arial Narrow" w:hAnsi="Arial Narrow" w:cs="Arial"/>
          <w:sz w:val="22"/>
          <w:szCs w:val="22"/>
        </w:rPr>
        <w:t xml:space="preserve"> </w:t>
      </w:r>
      <w:r w:rsidR="0090327C">
        <w:rPr>
          <w:rFonts w:ascii="Arial Narrow" w:hAnsi="Arial Narrow" w:cs="Arial"/>
          <w:sz w:val="22"/>
          <w:szCs w:val="22"/>
        </w:rPr>
        <w:t>At ULI, Mr. Walsh</w:t>
      </w:r>
      <w:r w:rsidRPr="004B49F3">
        <w:rPr>
          <w:rFonts w:ascii="Arial Narrow" w:hAnsi="Arial Narrow" w:cs="Arial"/>
          <w:sz w:val="22"/>
          <w:szCs w:val="22"/>
        </w:rPr>
        <w:t xml:space="preserve"> has acted as a Product Council Chair, Vice Chair of Programs, numerous committees</w:t>
      </w:r>
      <w:r w:rsidR="0090327C">
        <w:rPr>
          <w:rFonts w:ascii="Arial Narrow" w:hAnsi="Arial Narrow" w:cs="Arial"/>
          <w:sz w:val="22"/>
          <w:szCs w:val="22"/>
        </w:rPr>
        <w:t>. He</w:t>
      </w:r>
      <w:r w:rsidRPr="004B49F3">
        <w:rPr>
          <w:rFonts w:ascii="Arial Narrow" w:hAnsi="Arial Narrow" w:cs="Arial"/>
          <w:sz w:val="22"/>
          <w:szCs w:val="22"/>
        </w:rPr>
        <w:t xml:space="preserve"> is currently </w:t>
      </w:r>
      <w:r>
        <w:rPr>
          <w:rFonts w:ascii="Arial Narrow" w:hAnsi="Arial Narrow" w:cs="Arial"/>
          <w:sz w:val="22"/>
          <w:szCs w:val="22"/>
        </w:rPr>
        <w:t xml:space="preserve">a member of the Governance Committee </w:t>
      </w:r>
      <w:r w:rsidRPr="004B49F3">
        <w:rPr>
          <w:rFonts w:ascii="Arial Narrow" w:hAnsi="Arial Narrow" w:cs="Arial"/>
          <w:sz w:val="22"/>
          <w:szCs w:val="22"/>
        </w:rPr>
        <w:t>of the North Texas District Council of ULI</w:t>
      </w:r>
      <w:r>
        <w:rPr>
          <w:rFonts w:ascii="Arial Narrow" w:hAnsi="Arial Narrow" w:cs="Arial"/>
          <w:sz w:val="22"/>
          <w:szCs w:val="22"/>
        </w:rPr>
        <w:t xml:space="preserve"> and is a Co-Host for the October 2016 International Fall Meeting.</w:t>
      </w:r>
      <w:r w:rsidRPr="004B49F3">
        <w:rPr>
          <w:rFonts w:ascii="Arial Narrow" w:hAnsi="Arial Narrow" w:cs="Arial"/>
          <w:sz w:val="22"/>
          <w:szCs w:val="22"/>
        </w:rPr>
        <w:t xml:space="preserve"> </w:t>
      </w:r>
      <w:r>
        <w:rPr>
          <w:rFonts w:ascii="Arial Narrow" w:hAnsi="Arial Narrow" w:cs="Arial"/>
          <w:sz w:val="22"/>
          <w:szCs w:val="22"/>
        </w:rPr>
        <w:t>He served for</w:t>
      </w:r>
      <w:r w:rsidRPr="004B49F3">
        <w:rPr>
          <w:rFonts w:ascii="Arial Narrow" w:hAnsi="Arial Narrow" w:cs="Arial"/>
          <w:sz w:val="22"/>
          <w:szCs w:val="22"/>
        </w:rPr>
        <w:t xml:space="preserve"> four</w:t>
      </w:r>
      <w:r>
        <w:rPr>
          <w:rFonts w:ascii="Arial Narrow" w:hAnsi="Arial Narrow" w:cs="Arial"/>
          <w:sz w:val="22"/>
          <w:szCs w:val="22"/>
        </w:rPr>
        <w:t xml:space="preserve"> </w:t>
      </w:r>
      <w:r w:rsidRPr="004B49F3">
        <w:rPr>
          <w:rFonts w:ascii="Arial Narrow" w:hAnsi="Arial Narrow" w:cs="Arial"/>
          <w:sz w:val="22"/>
          <w:szCs w:val="22"/>
        </w:rPr>
        <w:t xml:space="preserve">and one half years as </w:t>
      </w:r>
      <w:r>
        <w:rPr>
          <w:rFonts w:ascii="Arial Narrow" w:hAnsi="Arial Narrow" w:cs="Arial"/>
          <w:sz w:val="22"/>
          <w:szCs w:val="22"/>
        </w:rPr>
        <w:t>the district council c</w:t>
      </w:r>
      <w:r w:rsidRPr="004B49F3">
        <w:rPr>
          <w:rFonts w:ascii="Arial Narrow" w:hAnsi="Arial Narrow" w:cs="Arial"/>
          <w:sz w:val="22"/>
          <w:szCs w:val="22"/>
        </w:rPr>
        <w:t xml:space="preserve">hair.   In addition to his many other activities in ULI, he </w:t>
      </w:r>
      <w:r>
        <w:rPr>
          <w:rFonts w:ascii="Arial Narrow" w:hAnsi="Arial Narrow" w:cs="Arial"/>
          <w:sz w:val="22"/>
          <w:szCs w:val="22"/>
        </w:rPr>
        <w:t>has recently</w:t>
      </w:r>
      <w:r w:rsidRPr="004B49F3">
        <w:rPr>
          <w:rFonts w:ascii="Arial Narrow" w:hAnsi="Arial Narrow" w:cs="Arial"/>
          <w:sz w:val="22"/>
          <w:szCs w:val="22"/>
        </w:rPr>
        <w:t xml:space="preserve"> serv</w:t>
      </w:r>
      <w:r>
        <w:rPr>
          <w:rFonts w:ascii="Arial Narrow" w:hAnsi="Arial Narrow" w:cs="Arial"/>
          <w:sz w:val="22"/>
          <w:szCs w:val="22"/>
        </w:rPr>
        <w:t>ed</w:t>
      </w:r>
      <w:r w:rsidRPr="004B49F3">
        <w:rPr>
          <w:rFonts w:ascii="Arial Narrow" w:hAnsi="Arial Narrow" w:cs="Arial"/>
          <w:sz w:val="22"/>
          <w:szCs w:val="22"/>
        </w:rPr>
        <w:t xml:space="preserve"> </w:t>
      </w:r>
      <w:r>
        <w:rPr>
          <w:rFonts w:ascii="Arial Narrow" w:hAnsi="Arial Narrow" w:cs="Arial"/>
          <w:sz w:val="22"/>
          <w:szCs w:val="22"/>
        </w:rPr>
        <w:t xml:space="preserve">the Institute </w:t>
      </w:r>
      <w:r w:rsidRPr="004B49F3">
        <w:rPr>
          <w:rFonts w:ascii="Arial Narrow" w:hAnsi="Arial Narrow" w:cs="Arial"/>
          <w:sz w:val="22"/>
          <w:szCs w:val="22"/>
        </w:rPr>
        <w:t xml:space="preserve">as a Trustee and </w:t>
      </w:r>
      <w:r>
        <w:rPr>
          <w:rFonts w:ascii="Arial Narrow" w:hAnsi="Arial Narrow" w:cs="Arial"/>
          <w:sz w:val="22"/>
          <w:szCs w:val="22"/>
        </w:rPr>
        <w:t xml:space="preserve">currently </w:t>
      </w:r>
      <w:r w:rsidRPr="004B49F3">
        <w:rPr>
          <w:rFonts w:ascii="Arial Narrow" w:hAnsi="Arial Narrow" w:cs="Arial"/>
          <w:sz w:val="22"/>
          <w:szCs w:val="22"/>
        </w:rPr>
        <w:t>serves</w:t>
      </w:r>
      <w:r w:rsidR="00FC46F1">
        <w:rPr>
          <w:rFonts w:ascii="Arial Narrow" w:hAnsi="Arial Narrow" w:cs="Arial"/>
          <w:sz w:val="22"/>
          <w:szCs w:val="22"/>
        </w:rPr>
        <w:t xml:space="preserve"> at a national level </w:t>
      </w:r>
      <w:r>
        <w:rPr>
          <w:rFonts w:ascii="Arial Narrow" w:hAnsi="Arial Narrow" w:cs="Arial"/>
          <w:sz w:val="22"/>
          <w:szCs w:val="22"/>
        </w:rPr>
        <w:t xml:space="preserve">as </w:t>
      </w:r>
      <w:r w:rsidR="008A3DE7">
        <w:rPr>
          <w:rFonts w:ascii="Arial Narrow" w:hAnsi="Arial Narrow" w:cs="Arial"/>
          <w:sz w:val="22"/>
          <w:szCs w:val="22"/>
        </w:rPr>
        <w:t>the Chair of the Commercial Retail</w:t>
      </w:r>
      <w:r w:rsidR="00FC46F1">
        <w:rPr>
          <w:rFonts w:ascii="Arial Narrow" w:hAnsi="Arial Narrow" w:cs="Arial"/>
          <w:sz w:val="22"/>
          <w:szCs w:val="22"/>
        </w:rPr>
        <w:t xml:space="preserve"> Platinum</w:t>
      </w:r>
      <w:r>
        <w:rPr>
          <w:rFonts w:ascii="Arial Narrow" w:hAnsi="Arial Narrow" w:cs="Arial"/>
          <w:sz w:val="22"/>
          <w:szCs w:val="22"/>
        </w:rPr>
        <w:t xml:space="preserve"> Council</w:t>
      </w:r>
      <w:r w:rsidR="00FC46F1">
        <w:rPr>
          <w:rFonts w:ascii="Arial Narrow" w:hAnsi="Arial Narrow" w:cs="Arial"/>
          <w:sz w:val="22"/>
          <w:szCs w:val="22"/>
        </w:rPr>
        <w:t>, Trustee and Key Leader.   On a regional level Mr. Walsh is a member of the Executive Committee, the Governing Committee and the Advisory Committee of the North Texas District Council of ULI.</w:t>
      </w:r>
    </w:p>
    <w:p w14:paraId="01D10279" w14:textId="77777777" w:rsidR="00233B25" w:rsidRPr="004B49F3" w:rsidRDefault="00233B25" w:rsidP="004B49F3">
      <w:pPr>
        <w:jc w:val="both"/>
        <w:rPr>
          <w:rFonts w:ascii="Arial Narrow" w:hAnsi="Arial Narrow" w:cs="Arial"/>
          <w:sz w:val="22"/>
          <w:szCs w:val="22"/>
        </w:rPr>
      </w:pPr>
    </w:p>
    <w:p w14:paraId="4A587C1A" w14:textId="5BAF09CD" w:rsidR="00BA6087" w:rsidRPr="004B49F3" w:rsidRDefault="00C8683C" w:rsidP="004B49F3">
      <w:pPr>
        <w:jc w:val="both"/>
        <w:rPr>
          <w:rFonts w:ascii="Arial Narrow" w:hAnsi="Arial Narrow" w:cs="Arial"/>
          <w:sz w:val="22"/>
          <w:szCs w:val="22"/>
        </w:rPr>
      </w:pPr>
      <w:r w:rsidRPr="004B49F3">
        <w:rPr>
          <w:rFonts w:ascii="Arial Narrow" w:hAnsi="Arial Narrow" w:cs="Arial"/>
          <w:sz w:val="22"/>
          <w:szCs w:val="22"/>
        </w:rPr>
        <w:t xml:space="preserve">John has served as Chairman, Director and Trustee of various business and charitable organizations including: Trammell Crow Employees Profit Sharing Trust, Valwood Improvement Authority, Carrollton Zoning Ordinance </w:t>
      </w:r>
      <w:r w:rsidR="00BC5358">
        <w:rPr>
          <w:rFonts w:ascii="Arial Narrow" w:hAnsi="Arial Narrow" w:cs="Arial"/>
          <w:sz w:val="22"/>
          <w:szCs w:val="22"/>
        </w:rPr>
        <w:t>Committee</w:t>
      </w:r>
      <w:r w:rsidRPr="004B49F3">
        <w:rPr>
          <w:rFonts w:ascii="Arial Narrow" w:hAnsi="Arial Narrow" w:cs="Arial"/>
          <w:sz w:val="22"/>
          <w:szCs w:val="22"/>
        </w:rPr>
        <w:t>, Texas Commerce Bank, Valwood Park Federal Credit Union and Sky Ranch Youth Camp.  He has also served on working committees and boards for the City of Carrollton, the City of University Park, Highland Park Independent School District and the City of F</w:t>
      </w:r>
      <w:r w:rsidR="00FC03FE" w:rsidRPr="004B49F3">
        <w:rPr>
          <w:rFonts w:ascii="Arial Narrow" w:hAnsi="Arial Narrow" w:cs="Arial"/>
          <w:sz w:val="22"/>
          <w:szCs w:val="22"/>
        </w:rPr>
        <w:t>ar</w:t>
      </w:r>
      <w:r w:rsidRPr="004B49F3">
        <w:rPr>
          <w:rFonts w:ascii="Arial Narrow" w:hAnsi="Arial Narrow" w:cs="Arial"/>
          <w:sz w:val="22"/>
          <w:szCs w:val="22"/>
        </w:rPr>
        <w:t>mers Branch.</w:t>
      </w:r>
      <w:r w:rsidR="00BC5358">
        <w:rPr>
          <w:rFonts w:ascii="Arial Narrow" w:hAnsi="Arial Narrow" w:cs="Arial"/>
          <w:sz w:val="22"/>
          <w:szCs w:val="22"/>
        </w:rPr>
        <w:t xml:space="preserve">  Mr. Walsh currently serves as a member of the Public Works Advisory Committee (since 2008) and the Planning and Zoning Commission for the City of University Park, Texas (2015 to present).</w:t>
      </w:r>
      <w:r w:rsidR="00FC46F1">
        <w:rPr>
          <w:rFonts w:ascii="Arial Narrow" w:hAnsi="Arial Narrow" w:cs="Arial"/>
          <w:sz w:val="22"/>
          <w:szCs w:val="22"/>
        </w:rPr>
        <w:t xml:space="preserve">  He is currently a member of the Board of Directors of </w:t>
      </w:r>
      <w:proofErr w:type="spellStart"/>
      <w:r w:rsidR="00FC46F1">
        <w:rPr>
          <w:rFonts w:ascii="Arial Narrow" w:hAnsi="Arial Narrow" w:cs="Arial"/>
          <w:sz w:val="22"/>
          <w:szCs w:val="22"/>
        </w:rPr>
        <w:t>EarthX</w:t>
      </w:r>
      <w:proofErr w:type="spellEnd"/>
      <w:r w:rsidR="00FC46F1">
        <w:rPr>
          <w:rFonts w:ascii="Arial Narrow" w:hAnsi="Arial Narrow" w:cs="Arial"/>
          <w:sz w:val="22"/>
          <w:szCs w:val="22"/>
        </w:rPr>
        <w:t xml:space="preserve"> (formerly Earth Day Texas) and is involved in the programming and staging of Earth Day in Dallas, TX.</w:t>
      </w:r>
    </w:p>
    <w:p w14:paraId="3F9DC85D" w14:textId="77777777" w:rsidR="002D4E96" w:rsidRPr="004B49F3" w:rsidRDefault="002D4E96" w:rsidP="004B49F3">
      <w:pPr>
        <w:jc w:val="both"/>
        <w:rPr>
          <w:rFonts w:ascii="Arial Narrow" w:hAnsi="Arial Narrow" w:cs="Arial"/>
          <w:sz w:val="22"/>
          <w:szCs w:val="22"/>
        </w:rPr>
      </w:pPr>
    </w:p>
    <w:p w14:paraId="231C7D3D" w14:textId="565C4CC5" w:rsidR="002D4E96" w:rsidRPr="004B49F3" w:rsidRDefault="002D4E96" w:rsidP="004B49F3">
      <w:pPr>
        <w:jc w:val="both"/>
        <w:rPr>
          <w:rFonts w:ascii="Arial Narrow" w:hAnsi="Arial Narrow" w:cs="Arial"/>
          <w:sz w:val="22"/>
          <w:szCs w:val="22"/>
        </w:rPr>
      </w:pPr>
      <w:r w:rsidRPr="004B49F3">
        <w:rPr>
          <w:rFonts w:ascii="Arial Narrow" w:hAnsi="Arial Narrow" w:cs="Arial"/>
          <w:sz w:val="22"/>
          <w:szCs w:val="22"/>
        </w:rPr>
        <w:t xml:space="preserve">Mr. Walsh </w:t>
      </w:r>
      <w:r w:rsidR="00FC46F1">
        <w:rPr>
          <w:rFonts w:ascii="Arial Narrow" w:hAnsi="Arial Narrow" w:cs="Arial"/>
          <w:sz w:val="22"/>
          <w:szCs w:val="22"/>
        </w:rPr>
        <w:t>served as</w:t>
      </w:r>
      <w:r w:rsidRPr="004B49F3">
        <w:rPr>
          <w:rFonts w:ascii="Arial Narrow" w:hAnsi="Arial Narrow" w:cs="Arial"/>
          <w:sz w:val="22"/>
          <w:szCs w:val="22"/>
        </w:rPr>
        <w:t xml:space="preserve"> an instructor at Brookhaven College for ten years and at the University of Texas at Arlington for two years teaching Business Law to undergraduate students.</w:t>
      </w:r>
      <w:r w:rsidR="004B49F3" w:rsidRPr="004B49F3">
        <w:rPr>
          <w:rFonts w:ascii="Arial Narrow" w:hAnsi="Arial Narrow" w:cs="Arial"/>
          <w:sz w:val="22"/>
          <w:szCs w:val="22"/>
        </w:rPr>
        <w:t xml:space="preserve">  He </w:t>
      </w:r>
      <w:r w:rsidR="00C006E2">
        <w:rPr>
          <w:rFonts w:ascii="Arial Narrow" w:hAnsi="Arial Narrow" w:cs="Arial"/>
          <w:sz w:val="22"/>
          <w:szCs w:val="22"/>
        </w:rPr>
        <w:t>has also been</w:t>
      </w:r>
      <w:r w:rsidR="004B49F3" w:rsidRPr="004B49F3">
        <w:rPr>
          <w:rFonts w:ascii="Arial Narrow" w:hAnsi="Arial Narrow" w:cs="Arial"/>
          <w:sz w:val="22"/>
          <w:szCs w:val="22"/>
        </w:rPr>
        <w:t xml:space="preserve"> a </w:t>
      </w:r>
      <w:r w:rsidR="00C006E2">
        <w:rPr>
          <w:rFonts w:ascii="Arial Narrow" w:hAnsi="Arial Narrow" w:cs="Arial"/>
          <w:sz w:val="22"/>
          <w:szCs w:val="22"/>
        </w:rPr>
        <w:t xml:space="preserve">real estate </w:t>
      </w:r>
      <w:r w:rsidR="004B49F3" w:rsidRPr="004B49F3">
        <w:rPr>
          <w:rFonts w:ascii="Arial Narrow" w:hAnsi="Arial Narrow" w:cs="Arial"/>
          <w:sz w:val="22"/>
          <w:szCs w:val="22"/>
        </w:rPr>
        <w:t xml:space="preserve">graduate school visiting instructor at the University of Texas at Arlington </w:t>
      </w:r>
      <w:r w:rsidR="00C006E2">
        <w:rPr>
          <w:rFonts w:ascii="Arial Narrow" w:hAnsi="Arial Narrow" w:cs="Arial"/>
          <w:sz w:val="22"/>
          <w:szCs w:val="22"/>
        </w:rPr>
        <w:t xml:space="preserve">within the </w:t>
      </w:r>
      <w:r w:rsidR="004B49F3" w:rsidRPr="004B49F3">
        <w:rPr>
          <w:rFonts w:ascii="Arial Narrow" w:hAnsi="Arial Narrow" w:cs="Arial"/>
          <w:sz w:val="22"/>
          <w:szCs w:val="22"/>
        </w:rPr>
        <w:t>School of Architecture.</w:t>
      </w:r>
    </w:p>
    <w:p w14:paraId="16FD64C1" w14:textId="77777777" w:rsidR="00BA6087" w:rsidRPr="004B49F3" w:rsidRDefault="00BA6087" w:rsidP="004B49F3">
      <w:pPr>
        <w:jc w:val="both"/>
        <w:rPr>
          <w:rFonts w:ascii="Arial Narrow" w:hAnsi="Arial Narrow" w:cs="Arial"/>
          <w:sz w:val="22"/>
          <w:szCs w:val="22"/>
        </w:rPr>
      </w:pPr>
    </w:p>
    <w:p w14:paraId="120F008E" w14:textId="52A7C49F" w:rsidR="00C8683C" w:rsidRPr="004B49F3" w:rsidRDefault="00BA6087" w:rsidP="004B49F3">
      <w:pPr>
        <w:jc w:val="both"/>
        <w:rPr>
          <w:rFonts w:ascii="Arial Narrow" w:hAnsi="Arial Narrow" w:cs="Arial"/>
          <w:sz w:val="22"/>
          <w:szCs w:val="22"/>
        </w:rPr>
      </w:pPr>
      <w:r w:rsidRPr="004B49F3">
        <w:rPr>
          <w:rFonts w:ascii="Arial Narrow" w:hAnsi="Arial Narrow" w:cs="Arial"/>
          <w:sz w:val="22"/>
          <w:szCs w:val="22"/>
        </w:rPr>
        <w:t xml:space="preserve">Mr. Walsh </w:t>
      </w:r>
      <w:r w:rsidR="00FC46F1">
        <w:rPr>
          <w:rFonts w:ascii="Arial Narrow" w:hAnsi="Arial Narrow" w:cs="Arial"/>
          <w:sz w:val="22"/>
          <w:szCs w:val="22"/>
        </w:rPr>
        <w:t>w</w:t>
      </w:r>
      <w:r w:rsidRPr="004B49F3">
        <w:rPr>
          <w:rFonts w:ascii="Arial Narrow" w:hAnsi="Arial Narrow" w:cs="Arial"/>
          <w:sz w:val="22"/>
          <w:szCs w:val="22"/>
        </w:rPr>
        <w:t xml:space="preserve">as a member of the Executive Committee of the Vision North Texas </w:t>
      </w:r>
      <w:r w:rsidR="00BC5358">
        <w:rPr>
          <w:rFonts w:ascii="Arial Narrow" w:hAnsi="Arial Narrow" w:cs="Arial"/>
          <w:sz w:val="22"/>
          <w:szCs w:val="22"/>
        </w:rPr>
        <w:t xml:space="preserve">(VNT) </w:t>
      </w:r>
      <w:r w:rsidRPr="004B49F3">
        <w:rPr>
          <w:rFonts w:ascii="Arial Narrow" w:hAnsi="Arial Narrow" w:cs="Arial"/>
          <w:sz w:val="22"/>
          <w:szCs w:val="22"/>
        </w:rPr>
        <w:t>initiative since its inception in 2004</w:t>
      </w:r>
      <w:r w:rsidR="00FC46F1">
        <w:rPr>
          <w:rFonts w:ascii="Arial Narrow" w:hAnsi="Arial Narrow" w:cs="Arial"/>
          <w:sz w:val="22"/>
          <w:szCs w:val="22"/>
        </w:rPr>
        <w:t xml:space="preserve"> to 2013</w:t>
      </w:r>
      <w:r w:rsidRPr="004B49F3">
        <w:rPr>
          <w:rFonts w:ascii="Arial Narrow" w:hAnsi="Arial Narrow" w:cs="Arial"/>
          <w:sz w:val="22"/>
          <w:szCs w:val="22"/>
        </w:rPr>
        <w:t xml:space="preserve">.  </w:t>
      </w:r>
      <w:r w:rsidR="00E0398A">
        <w:rPr>
          <w:rFonts w:ascii="Arial Narrow" w:hAnsi="Arial Narrow" w:cs="Arial"/>
          <w:sz w:val="22"/>
          <w:szCs w:val="22"/>
        </w:rPr>
        <w:t>H</w:t>
      </w:r>
      <w:r w:rsidR="009C4A5B">
        <w:rPr>
          <w:rFonts w:ascii="Arial Narrow" w:hAnsi="Arial Narrow" w:cs="Arial"/>
          <w:sz w:val="22"/>
          <w:szCs w:val="22"/>
        </w:rPr>
        <w:t>e</w:t>
      </w:r>
      <w:r w:rsidR="00BC5358">
        <w:rPr>
          <w:rFonts w:ascii="Arial Narrow" w:hAnsi="Arial Narrow" w:cs="Arial"/>
          <w:sz w:val="22"/>
          <w:szCs w:val="22"/>
        </w:rPr>
        <w:t xml:space="preserve"> </w:t>
      </w:r>
      <w:r w:rsidR="00E0398A">
        <w:rPr>
          <w:rFonts w:ascii="Arial Narrow" w:hAnsi="Arial Narrow" w:cs="Arial"/>
          <w:sz w:val="22"/>
          <w:szCs w:val="22"/>
        </w:rPr>
        <w:t>serve</w:t>
      </w:r>
      <w:r w:rsidR="00BC5358">
        <w:rPr>
          <w:rFonts w:ascii="Arial Narrow" w:hAnsi="Arial Narrow" w:cs="Arial"/>
          <w:sz w:val="22"/>
          <w:szCs w:val="22"/>
        </w:rPr>
        <w:t>d</w:t>
      </w:r>
      <w:r w:rsidR="00E0398A">
        <w:rPr>
          <w:rFonts w:ascii="Arial Narrow" w:hAnsi="Arial Narrow" w:cs="Arial"/>
          <w:sz w:val="22"/>
          <w:szCs w:val="22"/>
        </w:rPr>
        <w:t xml:space="preserve"> as a member of the Management Committee of North Texas 2050</w:t>
      </w:r>
      <w:r w:rsidR="00BC5358">
        <w:rPr>
          <w:rFonts w:ascii="Arial Narrow" w:hAnsi="Arial Narrow" w:cs="Arial"/>
          <w:sz w:val="22"/>
          <w:szCs w:val="22"/>
        </w:rPr>
        <w:t xml:space="preserve"> </w:t>
      </w:r>
      <w:r w:rsidR="00FC46F1">
        <w:rPr>
          <w:rFonts w:ascii="Arial Narrow" w:hAnsi="Arial Narrow" w:cs="Arial"/>
          <w:sz w:val="22"/>
          <w:szCs w:val="22"/>
        </w:rPr>
        <w:t xml:space="preserve">and as a regional speaker for that initiative </w:t>
      </w:r>
      <w:r w:rsidR="00BC5358">
        <w:rPr>
          <w:rFonts w:ascii="Arial Narrow" w:hAnsi="Arial Narrow" w:cs="Arial"/>
          <w:sz w:val="22"/>
          <w:szCs w:val="22"/>
        </w:rPr>
        <w:t>until 2015.</w:t>
      </w:r>
      <w:r w:rsidR="00E0398A">
        <w:rPr>
          <w:rFonts w:ascii="Arial Narrow" w:hAnsi="Arial Narrow" w:cs="Arial"/>
          <w:sz w:val="22"/>
          <w:szCs w:val="22"/>
        </w:rPr>
        <w:t xml:space="preserve">  </w:t>
      </w:r>
      <w:r w:rsidRPr="004B49F3">
        <w:rPr>
          <w:rFonts w:ascii="Arial Narrow" w:hAnsi="Arial Narrow" w:cs="Arial"/>
          <w:sz w:val="22"/>
          <w:szCs w:val="22"/>
        </w:rPr>
        <w:t xml:space="preserve">He has been involved in numerous activities related to VNT as a speaker, sponsor and </w:t>
      </w:r>
      <w:r w:rsidRPr="004B49F3">
        <w:rPr>
          <w:rFonts w:ascii="Arial Narrow" w:hAnsi="Arial Narrow" w:cs="Arial"/>
          <w:sz w:val="22"/>
          <w:szCs w:val="22"/>
        </w:rPr>
        <w:lastRenderedPageBreak/>
        <w:t>participant.</w:t>
      </w:r>
      <w:r w:rsidR="00C8683C" w:rsidRPr="004B49F3">
        <w:rPr>
          <w:rFonts w:ascii="Arial Narrow" w:hAnsi="Arial Narrow" w:cs="Arial"/>
          <w:sz w:val="22"/>
          <w:szCs w:val="22"/>
        </w:rPr>
        <w:t xml:space="preserve"> </w:t>
      </w:r>
      <w:r w:rsidR="00367A2A">
        <w:rPr>
          <w:rFonts w:ascii="Arial Narrow" w:hAnsi="Arial Narrow" w:cs="Arial"/>
          <w:sz w:val="22"/>
          <w:szCs w:val="22"/>
        </w:rPr>
        <w:t xml:space="preserve">He is a member of the </w:t>
      </w:r>
      <w:r w:rsidR="00BE4772">
        <w:rPr>
          <w:rFonts w:ascii="Arial Narrow" w:hAnsi="Arial Narrow" w:cs="Arial"/>
          <w:sz w:val="22"/>
          <w:szCs w:val="22"/>
        </w:rPr>
        <w:t>Counselors of Real Estate (CRE) and serve</w:t>
      </w:r>
      <w:r w:rsidR="00FC46F1">
        <w:rPr>
          <w:rFonts w:ascii="Arial Narrow" w:hAnsi="Arial Narrow" w:cs="Arial"/>
          <w:sz w:val="22"/>
          <w:szCs w:val="22"/>
        </w:rPr>
        <w:t>d</w:t>
      </w:r>
      <w:r w:rsidR="00BE4772">
        <w:rPr>
          <w:rFonts w:ascii="Arial Narrow" w:hAnsi="Arial Narrow" w:cs="Arial"/>
          <w:sz w:val="22"/>
          <w:szCs w:val="22"/>
        </w:rPr>
        <w:t xml:space="preserve"> as that group’s representative on the Policy Committee of the National Association of Realtors.</w:t>
      </w:r>
    </w:p>
    <w:p w14:paraId="64950327" w14:textId="77777777" w:rsidR="002D4E96" w:rsidRPr="004B49F3" w:rsidRDefault="002D4E96" w:rsidP="004B49F3">
      <w:pPr>
        <w:jc w:val="both"/>
        <w:rPr>
          <w:rFonts w:ascii="Arial Narrow" w:hAnsi="Arial Narrow" w:cs="Arial"/>
          <w:sz w:val="22"/>
          <w:szCs w:val="22"/>
        </w:rPr>
      </w:pPr>
    </w:p>
    <w:p w14:paraId="43A6D884" w14:textId="77777777" w:rsidR="002D4E96" w:rsidRPr="004B49F3" w:rsidRDefault="002D4E96" w:rsidP="004B49F3">
      <w:pPr>
        <w:jc w:val="both"/>
        <w:rPr>
          <w:rFonts w:ascii="Arial Narrow" w:hAnsi="Arial Narrow" w:cs="Arial"/>
          <w:sz w:val="22"/>
          <w:szCs w:val="22"/>
        </w:rPr>
      </w:pPr>
      <w:r w:rsidRPr="004B49F3">
        <w:rPr>
          <w:rFonts w:ascii="Arial Narrow" w:hAnsi="Arial Narrow" w:cs="Arial"/>
          <w:sz w:val="22"/>
          <w:szCs w:val="22"/>
        </w:rPr>
        <w:t>Mr. Walsh has made presentations to organizations throughout the country</w:t>
      </w:r>
      <w:r w:rsidR="009C4A5B">
        <w:rPr>
          <w:rFonts w:ascii="Arial Narrow" w:hAnsi="Arial Narrow" w:cs="Arial"/>
          <w:sz w:val="22"/>
          <w:szCs w:val="22"/>
        </w:rPr>
        <w:t xml:space="preserve"> at both</w:t>
      </w:r>
      <w:r w:rsidR="00C006E2">
        <w:rPr>
          <w:rFonts w:ascii="Arial Narrow" w:hAnsi="Arial Narrow" w:cs="Arial"/>
          <w:sz w:val="22"/>
          <w:szCs w:val="22"/>
        </w:rPr>
        <w:t xml:space="preserve"> a national and regional level,</w:t>
      </w:r>
      <w:r w:rsidRPr="004B49F3">
        <w:rPr>
          <w:rFonts w:ascii="Arial Narrow" w:hAnsi="Arial Narrow" w:cs="Arial"/>
          <w:sz w:val="22"/>
          <w:szCs w:val="22"/>
        </w:rPr>
        <w:t xml:space="preserve"> including the </w:t>
      </w:r>
      <w:r w:rsidR="00917E25">
        <w:rPr>
          <w:rFonts w:ascii="Arial Narrow" w:hAnsi="Arial Narrow" w:cs="Arial"/>
          <w:sz w:val="22"/>
          <w:szCs w:val="22"/>
        </w:rPr>
        <w:t xml:space="preserve">Urban Land Institute, </w:t>
      </w:r>
      <w:r w:rsidRPr="004B49F3">
        <w:rPr>
          <w:rFonts w:ascii="Arial Narrow" w:hAnsi="Arial Narrow" w:cs="Arial"/>
          <w:sz w:val="22"/>
          <w:szCs w:val="22"/>
        </w:rPr>
        <w:t xml:space="preserve">National Association of Office and Industrial Parks (NAIOP), </w:t>
      </w:r>
      <w:r w:rsidR="00233B25" w:rsidRPr="004B49F3">
        <w:rPr>
          <w:rFonts w:ascii="Arial Narrow" w:hAnsi="Arial Narrow" w:cs="Arial"/>
          <w:sz w:val="22"/>
          <w:szCs w:val="22"/>
        </w:rPr>
        <w:t>The Commercial Property News, Vision North Texas, the North Texas Commercial Area Brokers</w:t>
      </w:r>
      <w:r w:rsidR="00E0398A">
        <w:rPr>
          <w:rFonts w:ascii="Arial Narrow" w:hAnsi="Arial Narrow" w:cs="Arial"/>
          <w:sz w:val="22"/>
          <w:szCs w:val="22"/>
        </w:rPr>
        <w:t xml:space="preserve"> (NTCAR)</w:t>
      </w:r>
      <w:r w:rsidR="004445B0" w:rsidRPr="004B49F3">
        <w:rPr>
          <w:rFonts w:ascii="Arial Narrow" w:hAnsi="Arial Narrow" w:cs="Arial"/>
          <w:sz w:val="22"/>
          <w:szCs w:val="22"/>
        </w:rPr>
        <w:t>, NACREIF</w:t>
      </w:r>
      <w:r w:rsidR="00233B25" w:rsidRPr="004B49F3">
        <w:rPr>
          <w:rFonts w:ascii="Arial Narrow" w:hAnsi="Arial Narrow" w:cs="Arial"/>
          <w:sz w:val="22"/>
          <w:szCs w:val="22"/>
        </w:rPr>
        <w:t xml:space="preserve"> and numerous other </w:t>
      </w:r>
      <w:r w:rsidR="00E0398A">
        <w:rPr>
          <w:rFonts w:ascii="Arial Narrow" w:hAnsi="Arial Narrow" w:cs="Arial"/>
          <w:sz w:val="22"/>
          <w:szCs w:val="22"/>
        </w:rPr>
        <w:t xml:space="preserve">real estate related </w:t>
      </w:r>
      <w:r w:rsidR="00233B25" w:rsidRPr="004B49F3">
        <w:rPr>
          <w:rFonts w:ascii="Arial Narrow" w:hAnsi="Arial Narrow" w:cs="Arial"/>
          <w:sz w:val="22"/>
          <w:szCs w:val="22"/>
        </w:rPr>
        <w:t xml:space="preserve">organizations.  His presentations have included </w:t>
      </w:r>
      <w:r w:rsidR="004D2F49">
        <w:rPr>
          <w:rFonts w:ascii="Arial Narrow" w:hAnsi="Arial Narrow" w:cs="Arial"/>
          <w:sz w:val="22"/>
          <w:szCs w:val="22"/>
        </w:rPr>
        <w:t>various</w:t>
      </w:r>
      <w:r w:rsidR="00233B25" w:rsidRPr="004B49F3">
        <w:rPr>
          <w:rFonts w:ascii="Arial Narrow" w:hAnsi="Arial Narrow" w:cs="Arial"/>
          <w:sz w:val="22"/>
          <w:szCs w:val="22"/>
        </w:rPr>
        <w:t xml:space="preserve"> topics</w:t>
      </w:r>
      <w:r w:rsidR="004D2F49">
        <w:rPr>
          <w:rFonts w:ascii="Arial Narrow" w:hAnsi="Arial Narrow" w:cs="Arial"/>
          <w:sz w:val="22"/>
          <w:szCs w:val="22"/>
        </w:rPr>
        <w:t xml:space="preserve"> including</w:t>
      </w:r>
      <w:r w:rsidR="00233B25" w:rsidRPr="004B49F3">
        <w:rPr>
          <w:rFonts w:ascii="Arial Narrow" w:hAnsi="Arial Narrow" w:cs="Arial"/>
          <w:sz w:val="22"/>
          <w:szCs w:val="22"/>
        </w:rPr>
        <w:t xml:space="preserve"> underwriting</w:t>
      </w:r>
      <w:r w:rsidR="004D2F49">
        <w:rPr>
          <w:rFonts w:ascii="Arial Narrow" w:hAnsi="Arial Narrow" w:cs="Arial"/>
          <w:sz w:val="22"/>
          <w:szCs w:val="22"/>
        </w:rPr>
        <w:t xml:space="preserve"> leases</w:t>
      </w:r>
      <w:r w:rsidR="00233B25" w:rsidRPr="004B49F3">
        <w:rPr>
          <w:rFonts w:ascii="Arial Narrow" w:hAnsi="Arial Narrow" w:cs="Arial"/>
          <w:sz w:val="22"/>
          <w:szCs w:val="22"/>
        </w:rPr>
        <w:t xml:space="preserve">, development techniques, financing obstacles and opportunities, </w:t>
      </w:r>
      <w:r w:rsidR="00E0398A">
        <w:rPr>
          <w:rFonts w:ascii="Arial Narrow" w:hAnsi="Arial Narrow" w:cs="Arial"/>
          <w:sz w:val="22"/>
          <w:szCs w:val="22"/>
        </w:rPr>
        <w:t>marketing strategies, legal challenges, contracts, transactions,</w:t>
      </w:r>
      <w:r w:rsidR="004D2F49">
        <w:rPr>
          <w:rFonts w:ascii="Arial Narrow" w:hAnsi="Arial Narrow" w:cs="Arial"/>
          <w:sz w:val="22"/>
          <w:szCs w:val="22"/>
        </w:rPr>
        <w:t xml:space="preserve"> negotiations, </w:t>
      </w:r>
      <w:r w:rsidR="00233B25" w:rsidRPr="004B49F3">
        <w:rPr>
          <w:rFonts w:ascii="Arial Narrow" w:hAnsi="Arial Narrow" w:cs="Arial"/>
          <w:sz w:val="22"/>
          <w:szCs w:val="22"/>
        </w:rPr>
        <w:t>community development standards and real estate evaluation</w:t>
      </w:r>
      <w:r w:rsidR="004D2F49">
        <w:rPr>
          <w:rFonts w:ascii="Arial Narrow" w:hAnsi="Arial Narrow" w:cs="Arial"/>
          <w:sz w:val="22"/>
          <w:szCs w:val="22"/>
        </w:rPr>
        <w:t xml:space="preserve"> issues</w:t>
      </w:r>
      <w:r w:rsidR="00233B25" w:rsidRPr="004B49F3">
        <w:rPr>
          <w:rFonts w:ascii="Arial Narrow" w:hAnsi="Arial Narrow" w:cs="Arial"/>
          <w:sz w:val="22"/>
          <w:szCs w:val="22"/>
        </w:rPr>
        <w:t>.</w:t>
      </w:r>
    </w:p>
    <w:p w14:paraId="72CD28A0" w14:textId="77777777" w:rsidR="002D4E96" w:rsidRPr="004B49F3" w:rsidRDefault="002D4E96" w:rsidP="004B49F3">
      <w:pPr>
        <w:jc w:val="both"/>
        <w:rPr>
          <w:rFonts w:ascii="Arial Narrow" w:hAnsi="Arial Narrow" w:cs="Arial"/>
          <w:sz w:val="22"/>
          <w:szCs w:val="22"/>
        </w:rPr>
      </w:pPr>
    </w:p>
    <w:p w14:paraId="439C78D0" w14:textId="77777777" w:rsidR="002D4E96" w:rsidRPr="004B49F3" w:rsidRDefault="002D4E96" w:rsidP="004B49F3">
      <w:pPr>
        <w:jc w:val="both"/>
        <w:rPr>
          <w:rFonts w:ascii="Arial Narrow" w:hAnsi="Arial Narrow" w:cs="Arial"/>
          <w:sz w:val="22"/>
          <w:szCs w:val="22"/>
        </w:rPr>
      </w:pPr>
      <w:r w:rsidRPr="004B49F3">
        <w:rPr>
          <w:rFonts w:ascii="Arial Narrow" w:hAnsi="Arial Narrow" w:cs="Arial"/>
          <w:sz w:val="22"/>
          <w:szCs w:val="22"/>
        </w:rPr>
        <w:t>Mr. Walsh has served as an expert witness in cases</w:t>
      </w:r>
      <w:r w:rsidR="004B0037">
        <w:rPr>
          <w:rFonts w:ascii="Arial Narrow" w:hAnsi="Arial Narrow" w:cs="Arial"/>
          <w:sz w:val="22"/>
          <w:szCs w:val="22"/>
        </w:rPr>
        <w:t xml:space="preserve"> and disputes</w:t>
      </w:r>
      <w:r w:rsidRPr="004B49F3">
        <w:rPr>
          <w:rFonts w:ascii="Arial Narrow" w:hAnsi="Arial Narrow" w:cs="Arial"/>
          <w:sz w:val="22"/>
          <w:szCs w:val="22"/>
        </w:rPr>
        <w:t xml:space="preserve"> involving the value of </w:t>
      </w:r>
      <w:r w:rsidR="004D2F49">
        <w:rPr>
          <w:rFonts w:ascii="Arial Narrow" w:hAnsi="Arial Narrow" w:cs="Arial"/>
          <w:sz w:val="22"/>
          <w:szCs w:val="22"/>
        </w:rPr>
        <w:t xml:space="preserve">developed and to-be-developed </w:t>
      </w:r>
      <w:r w:rsidRPr="004B49F3">
        <w:rPr>
          <w:rFonts w:ascii="Arial Narrow" w:hAnsi="Arial Narrow" w:cs="Arial"/>
          <w:sz w:val="22"/>
          <w:szCs w:val="22"/>
        </w:rPr>
        <w:t xml:space="preserve">commercial </w:t>
      </w:r>
      <w:r w:rsidR="008306E7">
        <w:rPr>
          <w:rFonts w:ascii="Arial Narrow" w:hAnsi="Arial Narrow" w:cs="Arial"/>
          <w:sz w:val="22"/>
          <w:szCs w:val="22"/>
        </w:rPr>
        <w:t>real estate, due diligence procedures</w:t>
      </w:r>
      <w:r w:rsidR="004B0037">
        <w:rPr>
          <w:rFonts w:ascii="Arial Narrow" w:hAnsi="Arial Narrow" w:cs="Arial"/>
          <w:sz w:val="22"/>
          <w:szCs w:val="22"/>
        </w:rPr>
        <w:t xml:space="preserve"> in the acquisition of commercial real estate properties</w:t>
      </w:r>
      <w:r w:rsidR="00FF77DE">
        <w:rPr>
          <w:rFonts w:ascii="Arial Narrow" w:hAnsi="Arial Narrow" w:cs="Arial"/>
          <w:sz w:val="22"/>
          <w:szCs w:val="22"/>
        </w:rPr>
        <w:t>;</w:t>
      </w:r>
      <w:r w:rsidR="008306E7">
        <w:rPr>
          <w:rFonts w:ascii="Arial Narrow" w:hAnsi="Arial Narrow" w:cs="Arial"/>
          <w:sz w:val="22"/>
          <w:szCs w:val="22"/>
        </w:rPr>
        <w:t xml:space="preserve"> </w:t>
      </w:r>
      <w:r w:rsidR="004B0037">
        <w:rPr>
          <w:rFonts w:ascii="Arial Narrow" w:hAnsi="Arial Narrow" w:cs="Arial"/>
          <w:sz w:val="22"/>
          <w:szCs w:val="22"/>
        </w:rPr>
        <w:t xml:space="preserve">industry practices in enforcing and complying with the requirements </w:t>
      </w:r>
      <w:r w:rsidR="00FF77DE">
        <w:rPr>
          <w:rFonts w:ascii="Arial Narrow" w:hAnsi="Arial Narrow" w:cs="Arial"/>
          <w:sz w:val="22"/>
          <w:szCs w:val="22"/>
        </w:rPr>
        <w:t>of commercial</w:t>
      </w:r>
      <w:r w:rsidR="008306E7">
        <w:rPr>
          <w:rFonts w:ascii="Arial Narrow" w:hAnsi="Arial Narrow" w:cs="Arial"/>
          <w:sz w:val="22"/>
          <w:szCs w:val="22"/>
        </w:rPr>
        <w:t xml:space="preserve"> lease</w:t>
      </w:r>
      <w:r w:rsidR="00FF77DE">
        <w:rPr>
          <w:rFonts w:ascii="Arial Narrow" w:hAnsi="Arial Narrow" w:cs="Arial"/>
          <w:sz w:val="22"/>
          <w:szCs w:val="22"/>
        </w:rPr>
        <w:t>s, contracts for sale, easement agreements</w:t>
      </w:r>
      <w:r w:rsidR="008306E7">
        <w:rPr>
          <w:rFonts w:ascii="Arial Narrow" w:hAnsi="Arial Narrow" w:cs="Arial"/>
          <w:sz w:val="22"/>
          <w:szCs w:val="22"/>
        </w:rPr>
        <w:t xml:space="preserve">, brokerage agreements, </w:t>
      </w:r>
      <w:r w:rsidRPr="004B49F3">
        <w:rPr>
          <w:rFonts w:ascii="Arial Narrow" w:hAnsi="Arial Narrow" w:cs="Arial"/>
          <w:sz w:val="22"/>
          <w:szCs w:val="22"/>
        </w:rPr>
        <w:t xml:space="preserve">transaction </w:t>
      </w:r>
      <w:r w:rsidR="008306E7">
        <w:rPr>
          <w:rFonts w:ascii="Arial Narrow" w:hAnsi="Arial Narrow" w:cs="Arial"/>
          <w:sz w:val="22"/>
          <w:szCs w:val="22"/>
        </w:rPr>
        <w:t xml:space="preserve">practices and </w:t>
      </w:r>
      <w:r w:rsidRPr="004B49F3">
        <w:rPr>
          <w:rFonts w:ascii="Arial Narrow" w:hAnsi="Arial Narrow" w:cs="Arial"/>
          <w:sz w:val="22"/>
          <w:szCs w:val="22"/>
        </w:rPr>
        <w:t>standards</w:t>
      </w:r>
      <w:r w:rsidR="00BE4824" w:rsidRPr="004B49F3">
        <w:rPr>
          <w:rFonts w:ascii="Arial Narrow" w:hAnsi="Arial Narrow" w:cs="Arial"/>
          <w:sz w:val="22"/>
          <w:szCs w:val="22"/>
        </w:rPr>
        <w:t xml:space="preserve">, </w:t>
      </w:r>
      <w:r w:rsidR="00FF77DE">
        <w:rPr>
          <w:rFonts w:ascii="Arial Narrow" w:hAnsi="Arial Narrow" w:cs="Arial"/>
          <w:sz w:val="22"/>
          <w:szCs w:val="22"/>
        </w:rPr>
        <w:t>rights and</w:t>
      </w:r>
      <w:r w:rsidR="00BE4824" w:rsidRPr="004B49F3">
        <w:rPr>
          <w:rFonts w:ascii="Arial Narrow" w:hAnsi="Arial Narrow" w:cs="Arial"/>
          <w:sz w:val="22"/>
          <w:szCs w:val="22"/>
        </w:rPr>
        <w:t xml:space="preserve"> obligations</w:t>
      </w:r>
      <w:r w:rsidR="00FF77DE">
        <w:rPr>
          <w:rFonts w:ascii="Arial Narrow" w:hAnsi="Arial Narrow" w:cs="Arial"/>
          <w:sz w:val="22"/>
          <w:szCs w:val="22"/>
        </w:rPr>
        <w:t xml:space="preserve"> of landlords and tenants</w:t>
      </w:r>
      <w:r w:rsidR="00E0398A">
        <w:rPr>
          <w:rFonts w:ascii="Arial Narrow" w:hAnsi="Arial Narrow" w:cs="Arial"/>
          <w:sz w:val="22"/>
          <w:szCs w:val="22"/>
        </w:rPr>
        <w:t xml:space="preserve">, </w:t>
      </w:r>
      <w:r w:rsidR="008306E7">
        <w:rPr>
          <w:rFonts w:ascii="Arial Narrow" w:hAnsi="Arial Narrow" w:cs="Arial"/>
          <w:sz w:val="22"/>
          <w:szCs w:val="22"/>
        </w:rPr>
        <w:t xml:space="preserve">landlord tenant relations, </w:t>
      </w:r>
      <w:r w:rsidR="00FF77DE">
        <w:rPr>
          <w:rFonts w:ascii="Arial Narrow" w:hAnsi="Arial Narrow" w:cs="Arial"/>
          <w:sz w:val="22"/>
          <w:szCs w:val="22"/>
        </w:rPr>
        <w:t xml:space="preserve">commercial real estate </w:t>
      </w:r>
      <w:r w:rsidR="008306E7">
        <w:rPr>
          <w:rFonts w:ascii="Arial Narrow" w:hAnsi="Arial Narrow" w:cs="Arial"/>
          <w:sz w:val="22"/>
          <w:szCs w:val="22"/>
        </w:rPr>
        <w:t>partnership</w:t>
      </w:r>
      <w:r w:rsidR="00FF77DE">
        <w:rPr>
          <w:rFonts w:ascii="Arial Narrow" w:hAnsi="Arial Narrow" w:cs="Arial"/>
          <w:sz w:val="22"/>
          <w:szCs w:val="22"/>
        </w:rPr>
        <w:t xml:space="preserve"> agreements</w:t>
      </w:r>
      <w:r w:rsidR="008306E7">
        <w:rPr>
          <w:rFonts w:ascii="Arial Narrow" w:hAnsi="Arial Narrow" w:cs="Arial"/>
          <w:sz w:val="22"/>
          <w:szCs w:val="22"/>
        </w:rPr>
        <w:t xml:space="preserve">, </w:t>
      </w:r>
      <w:r w:rsidR="00FF77DE">
        <w:rPr>
          <w:rFonts w:ascii="Arial Narrow" w:hAnsi="Arial Narrow" w:cs="Arial"/>
          <w:sz w:val="22"/>
          <w:szCs w:val="22"/>
        </w:rPr>
        <w:t xml:space="preserve">industry standards and practices related to real estate </w:t>
      </w:r>
      <w:r w:rsidR="00E0398A">
        <w:rPr>
          <w:rFonts w:ascii="Arial Narrow" w:hAnsi="Arial Narrow" w:cs="Arial"/>
          <w:sz w:val="22"/>
          <w:szCs w:val="22"/>
        </w:rPr>
        <w:t>contract</w:t>
      </w:r>
      <w:r w:rsidR="00FF77DE">
        <w:rPr>
          <w:rFonts w:ascii="Arial Narrow" w:hAnsi="Arial Narrow" w:cs="Arial"/>
          <w:sz w:val="22"/>
          <w:szCs w:val="22"/>
        </w:rPr>
        <w:t>s</w:t>
      </w:r>
      <w:r w:rsidR="00E0398A">
        <w:rPr>
          <w:rFonts w:ascii="Arial Narrow" w:hAnsi="Arial Narrow" w:cs="Arial"/>
          <w:sz w:val="22"/>
          <w:szCs w:val="22"/>
        </w:rPr>
        <w:t>,</w:t>
      </w:r>
      <w:r w:rsidRPr="004B49F3">
        <w:rPr>
          <w:rFonts w:ascii="Arial Narrow" w:hAnsi="Arial Narrow" w:cs="Arial"/>
          <w:sz w:val="22"/>
          <w:szCs w:val="22"/>
        </w:rPr>
        <w:t xml:space="preserve"> </w:t>
      </w:r>
      <w:r w:rsidR="00FF77DE">
        <w:rPr>
          <w:rFonts w:ascii="Arial Narrow" w:hAnsi="Arial Narrow" w:cs="Arial"/>
          <w:sz w:val="22"/>
          <w:szCs w:val="22"/>
        </w:rPr>
        <w:t xml:space="preserve">industry </w:t>
      </w:r>
      <w:r w:rsidR="008306E7">
        <w:rPr>
          <w:rFonts w:ascii="Arial Narrow" w:hAnsi="Arial Narrow" w:cs="Arial"/>
          <w:sz w:val="22"/>
          <w:szCs w:val="22"/>
        </w:rPr>
        <w:t xml:space="preserve">standards </w:t>
      </w:r>
      <w:r w:rsidR="00FF77DE">
        <w:rPr>
          <w:rFonts w:ascii="Arial Narrow" w:hAnsi="Arial Narrow" w:cs="Arial"/>
          <w:sz w:val="22"/>
          <w:szCs w:val="22"/>
        </w:rPr>
        <w:t>related to</w:t>
      </w:r>
      <w:r w:rsidR="008306E7">
        <w:rPr>
          <w:rFonts w:ascii="Arial Narrow" w:hAnsi="Arial Narrow" w:cs="Arial"/>
          <w:sz w:val="22"/>
          <w:szCs w:val="22"/>
        </w:rPr>
        <w:t xml:space="preserve"> </w:t>
      </w:r>
      <w:r w:rsidR="004D2F49">
        <w:rPr>
          <w:rFonts w:ascii="Arial Narrow" w:hAnsi="Arial Narrow" w:cs="Arial"/>
          <w:sz w:val="22"/>
          <w:szCs w:val="22"/>
        </w:rPr>
        <w:t xml:space="preserve">property </w:t>
      </w:r>
      <w:r w:rsidR="008306E7">
        <w:rPr>
          <w:rFonts w:ascii="Arial Narrow" w:hAnsi="Arial Narrow" w:cs="Arial"/>
          <w:sz w:val="22"/>
          <w:szCs w:val="22"/>
        </w:rPr>
        <w:t xml:space="preserve">management </w:t>
      </w:r>
      <w:r w:rsidR="00FF77DE">
        <w:rPr>
          <w:rFonts w:ascii="Arial Narrow" w:hAnsi="Arial Narrow" w:cs="Arial"/>
          <w:sz w:val="22"/>
          <w:szCs w:val="22"/>
        </w:rPr>
        <w:t xml:space="preserve">and property management </w:t>
      </w:r>
      <w:r w:rsidRPr="004B49F3">
        <w:rPr>
          <w:rFonts w:ascii="Arial Narrow" w:hAnsi="Arial Narrow" w:cs="Arial"/>
          <w:sz w:val="22"/>
          <w:szCs w:val="22"/>
        </w:rPr>
        <w:t>operating procedures</w:t>
      </w:r>
      <w:r w:rsidR="004D2F49">
        <w:rPr>
          <w:rFonts w:ascii="Arial Narrow" w:hAnsi="Arial Narrow" w:cs="Arial"/>
          <w:sz w:val="22"/>
          <w:szCs w:val="22"/>
        </w:rPr>
        <w:t>, practices and customs</w:t>
      </w:r>
      <w:r w:rsidR="00FF77DE">
        <w:rPr>
          <w:rFonts w:ascii="Arial Narrow" w:hAnsi="Arial Narrow" w:cs="Arial"/>
          <w:sz w:val="22"/>
          <w:szCs w:val="22"/>
        </w:rPr>
        <w:t xml:space="preserve"> related to owning and operating commercial real estate</w:t>
      </w:r>
      <w:r w:rsidRPr="004B49F3">
        <w:rPr>
          <w:rFonts w:ascii="Arial Narrow" w:hAnsi="Arial Narrow" w:cs="Arial"/>
          <w:sz w:val="22"/>
          <w:szCs w:val="22"/>
        </w:rPr>
        <w:t>.</w:t>
      </w:r>
    </w:p>
    <w:p w14:paraId="64D3929C" w14:textId="77777777" w:rsidR="00C8683C" w:rsidRPr="004B49F3" w:rsidRDefault="00C8683C" w:rsidP="004B49F3">
      <w:pPr>
        <w:jc w:val="both"/>
        <w:rPr>
          <w:rFonts w:ascii="Arial Narrow" w:hAnsi="Arial Narrow" w:cs="Arial"/>
          <w:sz w:val="22"/>
          <w:szCs w:val="22"/>
        </w:rPr>
      </w:pPr>
    </w:p>
    <w:p w14:paraId="23AC5CB7" w14:textId="7BED34A4" w:rsidR="00873A9E" w:rsidRDefault="00C8683C" w:rsidP="004B49F3">
      <w:pPr>
        <w:jc w:val="both"/>
        <w:rPr>
          <w:rFonts w:ascii="Arial Narrow" w:hAnsi="Arial Narrow" w:cs="Arial"/>
          <w:sz w:val="22"/>
          <w:szCs w:val="22"/>
        </w:rPr>
      </w:pPr>
      <w:r w:rsidRPr="004B49F3">
        <w:rPr>
          <w:rFonts w:ascii="Arial Narrow" w:hAnsi="Arial Narrow" w:cs="Arial"/>
          <w:sz w:val="22"/>
          <w:szCs w:val="22"/>
        </w:rPr>
        <w:t xml:space="preserve">John </w:t>
      </w:r>
      <w:r w:rsidR="00FC46F1">
        <w:rPr>
          <w:rFonts w:ascii="Arial Narrow" w:hAnsi="Arial Narrow" w:cs="Arial"/>
          <w:sz w:val="22"/>
          <w:szCs w:val="22"/>
        </w:rPr>
        <w:t xml:space="preserve">is a member of the American Bar Association, the Dallas Bar Association and </w:t>
      </w:r>
      <w:r w:rsidR="001B5338">
        <w:rPr>
          <w:rFonts w:ascii="Arial Narrow" w:hAnsi="Arial Narrow" w:cs="Arial"/>
          <w:sz w:val="22"/>
          <w:szCs w:val="22"/>
        </w:rPr>
        <w:t>has been</w:t>
      </w:r>
      <w:r w:rsidRPr="004B49F3">
        <w:rPr>
          <w:rFonts w:ascii="Arial Narrow" w:hAnsi="Arial Narrow" w:cs="Arial"/>
          <w:sz w:val="22"/>
          <w:szCs w:val="22"/>
        </w:rPr>
        <w:t xml:space="preserve"> a member of the Texas State Bar</w:t>
      </w:r>
      <w:r w:rsidR="001B5338">
        <w:rPr>
          <w:rFonts w:ascii="Arial Narrow" w:hAnsi="Arial Narrow" w:cs="Arial"/>
          <w:sz w:val="22"/>
          <w:szCs w:val="22"/>
        </w:rPr>
        <w:t xml:space="preserve"> since 1978</w:t>
      </w:r>
      <w:r w:rsidR="00FC46F1">
        <w:rPr>
          <w:rFonts w:ascii="Arial Narrow" w:hAnsi="Arial Narrow" w:cs="Arial"/>
          <w:sz w:val="22"/>
          <w:szCs w:val="22"/>
        </w:rPr>
        <w:t>.</w:t>
      </w:r>
      <w:proofErr w:type="gramStart"/>
      <w:r w:rsidR="00FC46F1">
        <w:rPr>
          <w:rFonts w:ascii="Arial Narrow" w:hAnsi="Arial Narrow" w:cs="Arial"/>
          <w:sz w:val="22"/>
          <w:szCs w:val="22"/>
        </w:rPr>
        <w:t xml:space="preserve">  </w:t>
      </w:r>
      <w:proofErr w:type="gramEnd"/>
      <w:r w:rsidR="00FC46F1">
        <w:rPr>
          <w:rFonts w:ascii="Arial Narrow" w:hAnsi="Arial Narrow" w:cs="Arial"/>
          <w:sz w:val="22"/>
          <w:szCs w:val="22"/>
        </w:rPr>
        <w:t xml:space="preserve">Mr. Walsh earned his J.D. </w:t>
      </w:r>
      <w:r w:rsidRPr="004B49F3">
        <w:rPr>
          <w:rFonts w:ascii="Arial Narrow" w:hAnsi="Arial Narrow" w:cs="Arial"/>
          <w:sz w:val="22"/>
          <w:szCs w:val="22"/>
        </w:rPr>
        <w:t xml:space="preserve">Degree from Texas Tech University School of Law. </w:t>
      </w:r>
      <w:r w:rsidR="001B5338">
        <w:rPr>
          <w:rFonts w:ascii="Arial Narrow" w:hAnsi="Arial Narrow" w:cs="Arial"/>
          <w:sz w:val="22"/>
          <w:szCs w:val="22"/>
        </w:rPr>
        <w:t xml:space="preserve"> </w:t>
      </w:r>
      <w:r w:rsidR="00E0398A">
        <w:rPr>
          <w:rFonts w:ascii="Arial Narrow" w:hAnsi="Arial Narrow" w:cs="Arial"/>
          <w:sz w:val="22"/>
          <w:szCs w:val="22"/>
        </w:rPr>
        <w:t xml:space="preserve">He </w:t>
      </w:r>
      <w:r w:rsidRPr="004B49F3">
        <w:rPr>
          <w:rFonts w:ascii="Arial Narrow" w:hAnsi="Arial Narrow" w:cs="Arial"/>
          <w:sz w:val="22"/>
          <w:szCs w:val="22"/>
        </w:rPr>
        <w:t xml:space="preserve">earned his </w:t>
      </w:r>
      <w:r w:rsidR="008306E7">
        <w:rPr>
          <w:rFonts w:ascii="Arial Narrow" w:hAnsi="Arial Narrow" w:cs="Arial"/>
          <w:sz w:val="22"/>
          <w:szCs w:val="22"/>
        </w:rPr>
        <w:t xml:space="preserve">Bachelor of Science </w:t>
      </w:r>
      <w:r w:rsidRPr="004B49F3">
        <w:rPr>
          <w:rFonts w:ascii="Arial Narrow" w:hAnsi="Arial Narrow" w:cs="Arial"/>
          <w:sz w:val="22"/>
          <w:szCs w:val="22"/>
        </w:rPr>
        <w:t>degree from University of Texas, Arlington</w:t>
      </w:r>
      <w:r w:rsidR="004D2F49">
        <w:rPr>
          <w:rFonts w:ascii="Arial Narrow" w:hAnsi="Arial Narrow" w:cs="Arial"/>
          <w:sz w:val="22"/>
          <w:szCs w:val="22"/>
        </w:rPr>
        <w:t xml:space="preserve"> in 1973</w:t>
      </w:r>
      <w:r w:rsidR="0059126E">
        <w:rPr>
          <w:rFonts w:ascii="Arial Narrow" w:hAnsi="Arial Narrow" w:cs="Arial"/>
          <w:sz w:val="22"/>
          <w:szCs w:val="22"/>
        </w:rPr>
        <w:t>.</w:t>
      </w:r>
      <w:r w:rsidRPr="004B49F3">
        <w:rPr>
          <w:rFonts w:ascii="Arial Narrow" w:hAnsi="Arial Narrow" w:cs="Arial"/>
          <w:sz w:val="22"/>
          <w:szCs w:val="22"/>
        </w:rPr>
        <w:t xml:space="preserve"> </w:t>
      </w:r>
    </w:p>
    <w:p w14:paraId="266D9D7E" w14:textId="77777777" w:rsidR="00FF77DE" w:rsidRDefault="00FF77DE" w:rsidP="004B49F3">
      <w:pPr>
        <w:jc w:val="both"/>
        <w:rPr>
          <w:rFonts w:ascii="Arial Narrow" w:hAnsi="Arial Narrow" w:cs="Arial"/>
          <w:sz w:val="22"/>
          <w:szCs w:val="22"/>
        </w:rPr>
      </w:pPr>
    </w:p>
    <w:p w14:paraId="563FA96A" w14:textId="77777777" w:rsidR="00FF77DE" w:rsidRDefault="00FF77DE" w:rsidP="00FF77DE">
      <w:pPr>
        <w:jc w:val="center"/>
        <w:rPr>
          <w:rFonts w:ascii="Arial Narrow" w:hAnsi="Arial Narrow" w:cs="Arial"/>
          <w:b/>
          <w:sz w:val="22"/>
          <w:szCs w:val="22"/>
        </w:rPr>
      </w:pPr>
      <w:r w:rsidRPr="00FF77DE">
        <w:rPr>
          <w:rFonts w:ascii="Arial Narrow" w:hAnsi="Arial Narrow" w:cs="Arial"/>
          <w:b/>
          <w:sz w:val="22"/>
          <w:szCs w:val="22"/>
        </w:rPr>
        <w:t xml:space="preserve">Recent Cases </w:t>
      </w:r>
    </w:p>
    <w:p w14:paraId="63531BA7" w14:textId="77777777" w:rsidR="00FF77DE" w:rsidRDefault="00FF77DE" w:rsidP="00FF77DE">
      <w:pPr>
        <w:jc w:val="center"/>
        <w:rPr>
          <w:rFonts w:ascii="Arial Narrow" w:hAnsi="Arial Narrow" w:cs="Arial"/>
          <w:b/>
          <w:sz w:val="22"/>
          <w:szCs w:val="22"/>
        </w:rPr>
      </w:pPr>
    </w:p>
    <w:p w14:paraId="0658AED6"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 xml:space="preserve">EXCEL LITTLE YORK, LTD, Plaintiff, v JPMORGAN CHASE BANK, NATIONAL ASSOCIATION, Defendant, and the FEDERAL DEPOSIT INSURANCE CORPORATION as the Receiver for Washington Mutual Bank, Intervenor, Civil Action NO. 4:09-CV-02988 in the United States District Court for the Southern District of Texas Houston Division – Deposition. </w:t>
      </w:r>
    </w:p>
    <w:p w14:paraId="13380111"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EXCEL WILLOWBROOK, LTD, Plaintiff, v JPMORGAN CHASE BANK, NATIONAL ASSOCIATION, Defendant, and the FEDERAL DEPOSIT INSURANCE CORPORATION as the Receiver for Washington Mutual Bank, Intervenor, Civil Action NO. 4:09-CV-0298 in the United States District Court for the Southern District of Texas Houston Division – Deposition.</w:t>
      </w:r>
    </w:p>
    <w:p w14:paraId="668D9AED"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RAYFORD_RICHARD PROPERTIES,  L.P., Plaintiff, v JPMORGAN CHASE BANK, NATIONAL ASSOCIATION, Defendant,  and the FEDERAL DEPOSIT INSURANCE CORPORATION as the Receiver for Washington Mutual Bank, Intervenor, Civil Action NO. 4:09-CV-03538 in the United States District Court for the Southern District of Texas Houston Division – Deposition</w:t>
      </w:r>
    </w:p>
    <w:p w14:paraId="617D6750"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 xml:space="preserve">ROGER J. SIKES, Plaintiff vs. FIDELITY NATIONAL TITLE INSURANCE COMPANY, Defendant in the District Court of Johnson County, Texas 413th Judicial District, Case No.  C201100217 - Deposition </w:t>
      </w:r>
    </w:p>
    <w:p w14:paraId="22F15383"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GPA MAJESTY, LTD. Plaintiff, v.  THE LEISY BREWING COMPANY, Defendant cause Number 067 249946 10 in the District Court 67th Judicial District, Tarrant County, Texas – Trial</w:t>
      </w:r>
    </w:p>
    <w:p w14:paraId="1F1D8E33"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EQYINVEST OWNER II, LTD, L.L.P., A TEXAS LIMITED PARTNERSHIP, Plaintiff, v CLINT ANDERSON D/B/A ANDERSON”S CREATIVE EXPRESSIONS, Defendant, Cause Number 352-233852-08 in the District Court 352nd Judicial District, Tarrant County, Texas –  Trial</w:t>
      </w:r>
    </w:p>
    <w:p w14:paraId="4BE50A8D"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 xml:space="preserve">CENTRAL SOUTHWEST DEVELOPMENT, LLC, Plaintiff, v.  JPMORGAN CHASE BANK, NATIONAL ASSOCIATION, Defendant, and the FEDERAL DEPOSIT INSURANCE CORPORATION as the Receiver for Washington Mutual Bank, Intervenor, CIVIL ACTION NO. A09-CA-819SS United States District Court for the Western District of Texas, Austin Division.  Deposition and Trial. </w:t>
      </w:r>
    </w:p>
    <w:p w14:paraId="2CD29CC3"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 xml:space="preserve">NNN REALTY INVESTORS. LLC. f/k/a GRUBB &amp; ELLIS REALTY INVESTORS. LLC, </w:t>
      </w:r>
      <w:proofErr w:type="spellStart"/>
      <w:r w:rsidRPr="00FF77DE">
        <w:rPr>
          <w:rFonts w:ascii="Arial" w:eastAsia="Calibri" w:hAnsi="Arial" w:cs="Arial"/>
          <w:sz w:val="20"/>
          <w:szCs w:val="20"/>
        </w:rPr>
        <w:t>fka</w:t>
      </w:r>
      <w:proofErr w:type="spellEnd"/>
      <w:r w:rsidRPr="00FF77DE">
        <w:rPr>
          <w:rFonts w:ascii="Arial" w:eastAsia="Calibri" w:hAnsi="Arial" w:cs="Arial"/>
          <w:sz w:val="20"/>
          <w:szCs w:val="20"/>
        </w:rPr>
        <w:t xml:space="preserve"> TRIPLE NET PROPERTIES, LLC; and DAYMARK REALTY ADVISORS. INC., Plaintiffs, vs.</w:t>
      </w:r>
    </w:p>
    <w:p w14:paraId="26D4C101"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NNN OAK PARK OFFICE CENTER, LLC: et al, Defendants, and RELATED CROSS-ACTION Superior Court of the State of 'California for the County of Orange Case No. 30-2012-00 5 47 865, Deposition</w:t>
      </w:r>
    </w:p>
    <w:p w14:paraId="4AFD06E0" w14:textId="77777777" w:rsidR="00FF77DE" w:rsidRPr="00FF77DE" w:rsidRDefault="00FF77DE" w:rsidP="00FF77DE">
      <w:pPr>
        <w:rPr>
          <w:rFonts w:ascii="Arial" w:eastAsia="Calibri" w:hAnsi="Arial" w:cs="Arial"/>
          <w:sz w:val="20"/>
          <w:szCs w:val="20"/>
        </w:rPr>
      </w:pPr>
      <w:r w:rsidRPr="00FF77DE">
        <w:rPr>
          <w:rFonts w:ascii="Arial" w:eastAsia="Calibri" w:hAnsi="Arial" w:cs="Arial"/>
          <w:sz w:val="20"/>
          <w:szCs w:val="20"/>
        </w:rPr>
        <w:t>JANST CONCEPTS, LLC, Plaintiff v. SHARIFI HOLDINGS, LLC, Defendant in the District Court 116</w:t>
      </w:r>
      <w:r w:rsidRPr="00FF77DE">
        <w:rPr>
          <w:rFonts w:ascii="Arial" w:eastAsia="Calibri" w:hAnsi="Arial" w:cs="Arial"/>
          <w:sz w:val="20"/>
          <w:szCs w:val="20"/>
          <w:vertAlign w:val="superscript"/>
        </w:rPr>
        <w:t>th</w:t>
      </w:r>
      <w:r w:rsidRPr="00FF77DE">
        <w:rPr>
          <w:rFonts w:ascii="Arial" w:eastAsia="Calibri" w:hAnsi="Arial" w:cs="Arial"/>
          <w:sz w:val="20"/>
          <w:szCs w:val="20"/>
        </w:rPr>
        <w:t xml:space="preserve"> Judicial District, Dallas County, Texas No. DC-13-05438 – Deposition</w:t>
      </w:r>
    </w:p>
    <w:p w14:paraId="67FD8C19" w14:textId="77777777" w:rsidR="00FF77DE" w:rsidRDefault="00FF77DE" w:rsidP="00FF77DE">
      <w:pPr>
        <w:rPr>
          <w:rFonts w:ascii="Arial" w:eastAsia="Calibri" w:hAnsi="Arial" w:cs="Arial"/>
          <w:sz w:val="20"/>
          <w:szCs w:val="20"/>
        </w:rPr>
      </w:pPr>
      <w:r w:rsidRPr="00FF77DE">
        <w:rPr>
          <w:rFonts w:ascii="Arial" w:eastAsia="Calibri" w:hAnsi="Arial" w:cs="Arial"/>
          <w:sz w:val="20"/>
          <w:szCs w:val="20"/>
        </w:rPr>
        <w:lastRenderedPageBreak/>
        <w:t xml:space="preserve">THE STATE OF TEXAS vs. ABERFELDY I LIMITED PARTNERSHIP, ET AL in the County Court at Law No. 1, Tarrant County, Texas Case No. 2011-005197 </w:t>
      </w:r>
      <w:r>
        <w:rPr>
          <w:rFonts w:ascii="Arial" w:eastAsia="Calibri" w:hAnsi="Arial" w:cs="Arial"/>
          <w:sz w:val="20"/>
          <w:szCs w:val="20"/>
        </w:rPr>
        <w:t>–</w:t>
      </w:r>
      <w:r w:rsidRPr="00FF77DE">
        <w:rPr>
          <w:rFonts w:ascii="Arial" w:eastAsia="Calibri" w:hAnsi="Arial" w:cs="Arial"/>
          <w:sz w:val="20"/>
          <w:szCs w:val="20"/>
        </w:rPr>
        <w:t xml:space="preserve"> Deposition</w:t>
      </w:r>
    </w:p>
    <w:p w14:paraId="04F49B4A" w14:textId="77777777" w:rsidR="00FF77DE" w:rsidRPr="00FF77DE" w:rsidRDefault="00FF77DE" w:rsidP="00FF77DE">
      <w:pPr>
        <w:rPr>
          <w:rFonts w:ascii="Arial" w:eastAsia="Calibri" w:hAnsi="Arial" w:cs="Arial"/>
          <w:sz w:val="20"/>
          <w:szCs w:val="20"/>
        </w:rPr>
      </w:pPr>
    </w:p>
    <w:p w14:paraId="36F61131" w14:textId="77777777" w:rsidR="00FF77DE" w:rsidRDefault="00FF77DE" w:rsidP="00FF77DE">
      <w:pPr>
        <w:jc w:val="center"/>
        <w:rPr>
          <w:rFonts w:ascii="Arial" w:hAnsi="Arial" w:cs="Arial"/>
          <w:b/>
          <w:sz w:val="20"/>
          <w:szCs w:val="20"/>
        </w:rPr>
      </w:pPr>
      <w:r w:rsidRPr="00FF77DE">
        <w:rPr>
          <w:rFonts w:ascii="Arial" w:hAnsi="Arial" w:cs="Arial"/>
          <w:b/>
          <w:sz w:val="20"/>
          <w:szCs w:val="20"/>
        </w:rPr>
        <w:t>Publications</w:t>
      </w:r>
    </w:p>
    <w:p w14:paraId="18FE5E31" w14:textId="77777777" w:rsidR="00FF77DE" w:rsidRPr="00FF77DE" w:rsidRDefault="00FF77DE" w:rsidP="00FF77DE">
      <w:pPr>
        <w:jc w:val="center"/>
        <w:rPr>
          <w:rFonts w:ascii="Arial" w:hAnsi="Arial" w:cs="Arial"/>
          <w:b/>
          <w:sz w:val="20"/>
          <w:szCs w:val="20"/>
        </w:rPr>
      </w:pPr>
    </w:p>
    <w:p w14:paraId="71704C06" w14:textId="77777777" w:rsidR="00FF77DE" w:rsidRPr="00FF77DE" w:rsidRDefault="00FF77DE" w:rsidP="00FF77DE">
      <w:pPr>
        <w:rPr>
          <w:rFonts w:ascii="Arial" w:hAnsi="Arial" w:cs="Arial"/>
          <w:sz w:val="20"/>
          <w:szCs w:val="20"/>
          <w:u w:val="single"/>
        </w:rPr>
      </w:pPr>
      <w:r w:rsidRPr="00FF77DE">
        <w:rPr>
          <w:rFonts w:ascii="Arial" w:hAnsi="Arial" w:cs="Arial"/>
          <w:sz w:val="20"/>
          <w:szCs w:val="20"/>
        </w:rPr>
        <w:t xml:space="preserve">An Advisory Services Panel Report -  </w:t>
      </w:r>
      <w:r w:rsidRPr="00FF77DE">
        <w:rPr>
          <w:rFonts w:ascii="Arial" w:hAnsi="Arial" w:cs="Arial"/>
          <w:sz w:val="20"/>
          <w:szCs w:val="20"/>
          <w:u w:val="single"/>
        </w:rPr>
        <w:t xml:space="preserve">Raleigh-Durham International Airport North Carolina Development Strategies for a World-Class Airport </w:t>
      </w:r>
      <w:r w:rsidRPr="00FF77DE">
        <w:rPr>
          <w:rFonts w:ascii="Arial" w:hAnsi="Arial" w:cs="Arial"/>
          <w:sz w:val="20"/>
          <w:szCs w:val="20"/>
        </w:rPr>
        <w:t>March 2014 An Urban Land Institute Publication Co-author</w:t>
      </w:r>
    </w:p>
    <w:p w14:paraId="7C21744B"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w:t>
      </w:r>
      <w:r w:rsidRPr="00FF77DE">
        <w:rPr>
          <w:rFonts w:ascii="Arial" w:hAnsi="Arial" w:cs="Arial"/>
          <w:sz w:val="20"/>
          <w:szCs w:val="20"/>
          <w:u w:val="single"/>
        </w:rPr>
        <w:t>Downtown Tucson Arizona Working Together to Revitalize Downtown</w:t>
      </w:r>
      <w:r w:rsidRPr="00FF77DE">
        <w:rPr>
          <w:rFonts w:ascii="Arial" w:hAnsi="Arial" w:cs="Arial"/>
          <w:sz w:val="20"/>
          <w:szCs w:val="20"/>
        </w:rPr>
        <w:t xml:space="preserve"> November 2013 An Urban Land Institute Publication Co-author</w:t>
      </w:r>
    </w:p>
    <w:p w14:paraId="2A7753AA"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w:t>
      </w:r>
      <w:r w:rsidRPr="00FF77DE">
        <w:rPr>
          <w:rFonts w:ascii="Arial" w:hAnsi="Arial" w:cs="Arial"/>
          <w:sz w:val="20"/>
          <w:szCs w:val="20"/>
          <w:u w:val="single"/>
        </w:rPr>
        <w:t>Albuquerque  New Mexico Lomas Corridor Coming Together</w:t>
      </w:r>
      <w:r w:rsidRPr="00FF77DE">
        <w:rPr>
          <w:rFonts w:ascii="Arial" w:hAnsi="Arial" w:cs="Arial"/>
          <w:sz w:val="20"/>
          <w:szCs w:val="20"/>
        </w:rPr>
        <w:t xml:space="preserve"> November 2011 An Urban Land Institute Publication Co-author</w:t>
      </w:r>
    </w:p>
    <w:p w14:paraId="3ED16252"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w:t>
      </w:r>
      <w:r w:rsidRPr="00FF77DE">
        <w:rPr>
          <w:rFonts w:ascii="Arial" w:hAnsi="Arial" w:cs="Arial"/>
          <w:sz w:val="20"/>
          <w:szCs w:val="20"/>
          <w:u w:val="single"/>
        </w:rPr>
        <w:t>Cleantech Corridor Los Angeles California A Vision for the Evolution of an Industrial Corridor</w:t>
      </w:r>
      <w:r w:rsidRPr="00FF77DE">
        <w:rPr>
          <w:rFonts w:ascii="Arial" w:hAnsi="Arial" w:cs="Arial"/>
          <w:sz w:val="20"/>
          <w:szCs w:val="20"/>
        </w:rPr>
        <w:t xml:space="preserve"> May 2010 An Urban Land Institute Publication Co-author </w:t>
      </w:r>
    </w:p>
    <w:p w14:paraId="01B5BB29"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w:t>
      </w:r>
      <w:r w:rsidRPr="00FF77DE">
        <w:rPr>
          <w:rFonts w:ascii="Arial" w:hAnsi="Arial" w:cs="Arial"/>
          <w:sz w:val="20"/>
          <w:szCs w:val="20"/>
          <w:u w:val="single"/>
        </w:rPr>
        <w:t>Cedar Rapids Iowa Strategies for the Downtown</w:t>
      </w:r>
      <w:r w:rsidRPr="00FF77DE">
        <w:rPr>
          <w:rFonts w:ascii="Arial" w:hAnsi="Arial" w:cs="Arial"/>
          <w:sz w:val="20"/>
          <w:szCs w:val="20"/>
        </w:rPr>
        <w:t xml:space="preserve"> June 2009 An Urban Land Institute Publication Co-author</w:t>
      </w:r>
    </w:p>
    <w:p w14:paraId="33D9BF6E"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 </w:t>
      </w:r>
      <w:r w:rsidRPr="00FF77DE">
        <w:rPr>
          <w:rFonts w:ascii="Arial" w:hAnsi="Arial" w:cs="Arial"/>
          <w:sz w:val="20"/>
          <w:szCs w:val="20"/>
          <w:u w:val="single"/>
        </w:rPr>
        <w:t>The Research Triangle Park Raleigh/Durham, North Carolina Innovation and Reinvention, Development Strategies for the Next 50 Years</w:t>
      </w:r>
      <w:r w:rsidRPr="00FF77DE">
        <w:rPr>
          <w:rFonts w:ascii="Arial" w:hAnsi="Arial" w:cs="Arial"/>
          <w:sz w:val="20"/>
          <w:szCs w:val="20"/>
        </w:rPr>
        <w:t xml:space="preserve"> May 2008 An Urban Land Institute Publication Co-author </w:t>
      </w:r>
      <w:r w:rsidRPr="00FF77DE">
        <w:rPr>
          <w:rFonts w:ascii="Arial" w:hAnsi="Arial" w:cs="Arial"/>
          <w:i/>
          <w:sz w:val="20"/>
          <w:szCs w:val="20"/>
        </w:rPr>
        <w:t>Private report, not distributed to the public</w:t>
      </w:r>
    </w:p>
    <w:p w14:paraId="4391A6E5"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 </w:t>
      </w:r>
      <w:r w:rsidRPr="00FF77DE">
        <w:rPr>
          <w:rFonts w:ascii="Arial" w:hAnsi="Arial" w:cs="Arial"/>
          <w:sz w:val="20"/>
          <w:szCs w:val="20"/>
          <w:u w:val="single"/>
        </w:rPr>
        <w:t>University of Nevada Las Vegas Nevada Strategies for Creating a University District in Clark County, Nevada</w:t>
      </w:r>
      <w:r w:rsidRPr="00FF77DE">
        <w:rPr>
          <w:rFonts w:ascii="Arial" w:hAnsi="Arial" w:cs="Arial"/>
          <w:sz w:val="20"/>
          <w:szCs w:val="20"/>
        </w:rPr>
        <w:t xml:space="preserve"> May 2007 An Urban Land Institute Publication Co-author</w:t>
      </w:r>
    </w:p>
    <w:p w14:paraId="45BC780E"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 </w:t>
      </w:r>
      <w:r w:rsidRPr="00FF77DE">
        <w:rPr>
          <w:rFonts w:ascii="Arial" w:hAnsi="Arial" w:cs="Arial"/>
          <w:sz w:val="20"/>
          <w:szCs w:val="20"/>
          <w:u w:val="single"/>
        </w:rPr>
        <w:t>St. Joseph Missouri A Comprehensive Development Strategy for the Riverside Corridor and Development Framework for the City of St. Joseph</w:t>
      </w:r>
      <w:r w:rsidRPr="00FF77DE">
        <w:rPr>
          <w:rFonts w:ascii="Arial" w:hAnsi="Arial" w:cs="Arial"/>
          <w:sz w:val="20"/>
          <w:szCs w:val="20"/>
        </w:rPr>
        <w:t xml:space="preserve"> June 2006 An Urban Land Institute Publication Co-author</w:t>
      </w:r>
    </w:p>
    <w:p w14:paraId="6A569B42" w14:textId="77777777" w:rsidR="00FF77DE" w:rsidRP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 </w:t>
      </w:r>
      <w:proofErr w:type="spellStart"/>
      <w:r w:rsidRPr="00FF77DE">
        <w:rPr>
          <w:rFonts w:ascii="Arial" w:hAnsi="Arial" w:cs="Arial"/>
          <w:sz w:val="20"/>
          <w:szCs w:val="20"/>
          <w:u w:val="single"/>
        </w:rPr>
        <w:t>Meadowville</w:t>
      </w:r>
      <w:proofErr w:type="spellEnd"/>
      <w:r w:rsidRPr="00FF77DE">
        <w:rPr>
          <w:rFonts w:ascii="Arial" w:hAnsi="Arial" w:cs="Arial"/>
          <w:sz w:val="20"/>
          <w:szCs w:val="20"/>
          <w:u w:val="single"/>
        </w:rPr>
        <w:t xml:space="preserve"> Technology Park Chesterfield County Virginia A Strategy for Development</w:t>
      </w:r>
      <w:r w:rsidRPr="00FF77DE">
        <w:rPr>
          <w:rFonts w:ascii="Arial" w:hAnsi="Arial" w:cs="Arial"/>
          <w:sz w:val="20"/>
          <w:szCs w:val="20"/>
        </w:rPr>
        <w:t xml:space="preserve"> June 2006 An Urban Land Institute Publication Co-author</w:t>
      </w:r>
    </w:p>
    <w:p w14:paraId="178F1B94" w14:textId="1F971C2A" w:rsidR="00FF77DE" w:rsidRDefault="00FF77DE" w:rsidP="00FF77DE">
      <w:pPr>
        <w:rPr>
          <w:rFonts w:ascii="Arial" w:hAnsi="Arial" w:cs="Arial"/>
          <w:sz w:val="20"/>
          <w:szCs w:val="20"/>
        </w:rPr>
      </w:pPr>
      <w:r w:rsidRPr="00FF77DE">
        <w:rPr>
          <w:rFonts w:ascii="Arial" w:hAnsi="Arial" w:cs="Arial"/>
          <w:sz w:val="20"/>
          <w:szCs w:val="20"/>
        </w:rPr>
        <w:t xml:space="preserve">An Advisory Services Panel Report - </w:t>
      </w:r>
      <w:r w:rsidRPr="00FF77DE">
        <w:rPr>
          <w:rFonts w:ascii="Arial" w:hAnsi="Arial" w:cs="Arial"/>
          <w:sz w:val="20"/>
          <w:szCs w:val="20"/>
          <w:u w:val="single"/>
        </w:rPr>
        <w:t>Savannah Georgia Skidaway Island</w:t>
      </w:r>
      <w:r w:rsidRPr="00FF77DE">
        <w:rPr>
          <w:rFonts w:ascii="Arial" w:hAnsi="Arial" w:cs="Arial"/>
          <w:sz w:val="20"/>
          <w:szCs w:val="20"/>
        </w:rPr>
        <w:t xml:space="preserve"> - July 2015 Co-author</w:t>
      </w:r>
    </w:p>
    <w:p w14:paraId="03204AA8" w14:textId="7970F4FF" w:rsidR="00026D1F" w:rsidRDefault="00026D1F" w:rsidP="00FF77DE">
      <w:pPr>
        <w:rPr>
          <w:rFonts w:ascii="Arial" w:hAnsi="Arial" w:cs="Arial"/>
          <w:sz w:val="20"/>
          <w:szCs w:val="20"/>
        </w:rPr>
      </w:pPr>
      <w:r>
        <w:rPr>
          <w:rFonts w:ascii="Arial" w:hAnsi="Arial" w:cs="Arial"/>
          <w:sz w:val="20"/>
          <w:szCs w:val="20"/>
        </w:rPr>
        <w:t xml:space="preserve">An Advisory Services </w:t>
      </w:r>
      <w:proofErr w:type="spellStart"/>
      <w:r>
        <w:rPr>
          <w:rFonts w:ascii="Arial" w:hAnsi="Arial" w:cs="Arial"/>
          <w:sz w:val="20"/>
          <w:szCs w:val="20"/>
        </w:rPr>
        <w:t>Panal</w:t>
      </w:r>
      <w:proofErr w:type="spellEnd"/>
      <w:r>
        <w:rPr>
          <w:rFonts w:ascii="Arial" w:hAnsi="Arial" w:cs="Arial"/>
          <w:sz w:val="20"/>
          <w:szCs w:val="20"/>
        </w:rPr>
        <w:t xml:space="preserve"> Report – Charity Hospital New Orleans, LA – December 2017 Co-author</w:t>
      </w:r>
    </w:p>
    <w:p w14:paraId="22420D7E" w14:textId="5CD0915B" w:rsidR="00026D1F" w:rsidRDefault="00026D1F" w:rsidP="00FF77DE">
      <w:pPr>
        <w:rPr>
          <w:rFonts w:ascii="Arial" w:hAnsi="Arial" w:cs="Arial"/>
          <w:sz w:val="20"/>
          <w:szCs w:val="20"/>
        </w:rPr>
      </w:pPr>
      <w:r>
        <w:rPr>
          <w:rFonts w:ascii="Arial" w:hAnsi="Arial" w:cs="Arial"/>
          <w:sz w:val="20"/>
          <w:szCs w:val="20"/>
        </w:rPr>
        <w:t>An Advisory Services Panel Report – Port St. Lucie, FL – November 2018 Co-author (drafted and undergo</w:t>
      </w:r>
      <w:bookmarkStart w:id="0" w:name="_GoBack"/>
      <w:bookmarkEnd w:id="0"/>
      <w:r>
        <w:rPr>
          <w:rFonts w:ascii="Arial" w:hAnsi="Arial" w:cs="Arial"/>
          <w:sz w:val="20"/>
          <w:szCs w:val="20"/>
        </w:rPr>
        <w:t>ing final review and editing before publication)</w:t>
      </w:r>
    </w:p>
    <w:p w14:paraId="43D7CA51" w14:textId="77777777" w:rsidR="00FC46F1" w:rsidRPr="00FF77DE" w:rsidRDefault="00FC46F1" w:rsidP="00FF77DE">
      <w:pPr>
        <w:rPr>
          <w:rFonts w:ascii="Arial" w:hAnsi="Arial" w:cs="Arial"/>
          <w:sz w:val="20"/>
          <w:szCs w:val="20"/>
        </w:rPr>
      </w:pPr>
    </w:p>
    <w:p w14:paraId="6821C61E" w14:textId="77777777" w:rsidR="00FF77DE" w:rsidRPr="00FF77DE" w:rsidRDefault="00FF77DE" w:rsidP="00FF77DE">
      <w:pPr>
        <w:jc w:val="center"/>
        <w:rPr>
          <w:rFonts w:ascii="Arial Narrow" w:hAnsi="Arial Narrow" w:cs="Arial"/>
          <w:b/>
          <w:sz w:val="22"/>
          <w:szCs w:val="22"/>
        </w:rPr>
      </w:pPr>
    </w:p>
    <w:sectPr w:rsidR="00FF77DE" w:rsidRPr="00FF77DE" w:rsidSect="007B1789">
      <w:footerReference w:type="default" r:id="rId7"/>
      <w:pgSz w:w="12240" w:h="15840" w:code="1"/>
      <w:pgMar w:top="1440" w:right="1440" w:bottom="1440" w:left="1440" w:header="720" w:footer="100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5D9C" w14:textId="77777777" w:rsidR="00C740EA" w:rsidRDefault="00C740EA">
      <w:r>
        <w:separator/>
      </w:r>
    </w:p>
  </w:endnote>
  <w:endnote w:type="continuationSeparator" w:id="0">
    <w:p w14:paraId="6AB51554" w14:textId="77777777" w:rsidR="00C740EA" w:rsidRDefault="00C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 Avenir Heavy">
    <w:altName w:val="Arial Black"/>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 Light">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CondensedBlac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4103" w14:textId="6CB56AFC" w:rsidR="007600F3" w:rsidRPr="002325DA" w:rsidRDefault="007600F3" w:rsidP="002325DA">
    <w:pPr>
      <w:pStyle w:val="Footer"/>
      <w:jc w:val="right"/>
      <w:rPr>
        <w:rFonts w:ascii="Helvetica CondensedBlack" w:hAnsi="Helvetica CondensedBlack" w:cs="Arial"/>
        <w:i/>
        <w:iCs/>
        <w:sz w:val="20"/>
        <w:szCs w:val="20"/>
      </w:rPr>
    </w:pPr>
    <w:r w:rsidRPr="002325DA">
      <w:rPr>
        <w:rFonts w:ascii="Helvetica CondensedBlack" w:hAnsi="Helvetica CondensedBlack" w:cs="Arial"/>
        <w:i/>
        <w:iCs/>
        <w:sz w:val="20"/>
        <w:szCs w:val="20"/>
      </w:rPr>
      <w:t xml:space="preserve">All biographies as of </w:t>
    </w:r>
    <w:r w:rsidR="007A2EDF" w:rsidRPr="002325DA">
      <w:rPr>
        <w:rFonts w:ascii="Helvetica CondensedBlack" w:hAnsi="Helvetica CondensedBlack" w:cs="Arial"/>
        <w:i/>
        <w:iCs/>
        <w:sz w:val="20"/>
        <w:szCs w:val="20"/>
      </w:rPr>
      <w:fldChar w:fldCharType="begin"/>
    </w:r>
    <w:r w:rsidRPr="002325DA">
      <w:rPr>
        <w:rFonts w:ascii="Helvetica CondensedBlack" w:hAnsi="Helvetica CondensedBlack" w:cs="Arial"/>
        <w:i/>
        <w:iCs/>
        <w:sz w:val="20"/>
        <w:szCs w:val="20"/>
      </w:rPr>
      <w:instrText xml:space="preserve"> DATE \@ "M/d/yy" </w:instrText>
    </w:r>
    <w:r w:rsidR="007A2EDF" w:rsidRPr="002325DA">
      <w:rPr>
        <w:rFonts w:ascii="Helvetica CondensedBlack" w:hAnsi="Helvetica CondensedBlack" w:cs="Arial"/>
        <w:i/>
        <w:iCs/>
        <w:sz w:val="20"/>
        <w:szCs w:val="20"/>
      </w:rPr>
      <w:fldChar w:fldCharType="separate"/>
    </w:r>
    <w:r w:rsidR="006E6811">
      <w:rPr>
        <w:rFonts w:ascii="Helvetica CondensedBlack" w:hAnsi="Helvetica CondensedBlack" w:cs="Arial"/>
        <w:i/>
        <w:iCs/>
        <w:noProof/>
        <w:sz w:val="20"/>
        <w:szCs w:val="20"/>
      </w:rPr>
      <w:t>11/16/18</w:t>
    </w:r>
    <w:r w:rsidR="007A2EDF" w:rsidRPr="002325DA">
      <w:rPr>
        <w:rFonts w:ascii="Helvetica CondensedBlack" w:hAnsi="Helvetica CondensedBlack"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D4C9" w14:textId="77777777" w:rsidR="00C740EA" w:rsidRDefault="00C740EA">
      <w:r>
        <w:separator/>
      </w:r>
    </w:p>
  </w:footnote>
  <w:footnote w:type="continuationSeparator" w:id="0">
    <w:p w14:paraId="699DB1BA" w14:textId="77777777" w:rsidR="00C740EA" w:rsidRDefault="00C7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37D6E9C"/>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4706084"/>
    <w:multiLevelType w:val="multilevel"/>
    <w:tmpl w:val="FBB603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11544"/>
    <w:multiLevelType w:val="hybridMultilevel"/>
    <w:tmpl w:val="F876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2591"/>
    <w:multiLevelType w:val="hybridMultilevel"/>
    <w:tmpl w:val="D480E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67E1A"/>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5F8713F"/>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21487C0F"/>
    <w:multiLevelType w:val="singleLevel"/>
    <w:tmpl w:val="8C22871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3EC20D4"/>
    <w:multiLevelType w:val="singleLevel"/>
    <w:tmpl w:val="8C228716"/>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383750E2"/>
    <w:multiLevelType w:val="multilevel"/>
    <w:tmpl w:val="764E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978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E713C17"/>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F166335"/>
    <w:multiLevelType w:val="singleLevel"/>
    <w:tmpl w:val="8C22871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40507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B40E80"/>
    <w:multiLevelType w:val="hybridMultilevel"/>
    <w:tmpl w:val="E1AA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1073F"/>
    <w:multiLevelType w:val="singleLevel"/>
    <w:tmpl w:val="8C22871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49382AE3"/>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F7C17A9"/>
    <w:multiLevelType w:val="hybridMultilevel"/>
    <w:tmpl w:val="E99E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33582"/>
    <w:multiLevelType w:val="hybridMultilevel"/>
    <w:tmpl w:val="DDD61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4538F"/>
    <w:multiLevelType w:val="hybridMultilevel"/>
    <w:tmpl w:val="B36A5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073BE"/>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71CC77FA"/>
    <w:multiLevelType w:val="singleLevel"/>
    <w:tmpl w:val="BFBC201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74AF23B1"/>
    <w:multiLevelType w:val="hybridMultilevel"/>
    <w:tmpl w:val="0664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2154B"/>
    <w:multiLevelType w:val="hybridMultilevel"/>
    <w:tmpl w:val="2500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0765B"/>
    <w:multiLevelType w:val="singleLevel"/>
    <w:tmpl w:val="8C228716"/>
    <w:lvl w:ilvl="0">
      <w:start w:val="1"/>
      <w:numFmt w:val="bullet"/>
      <w:lvlText w:val=""/>
      <w:lvlJc w:val="left"/>
      <w:pPr>
        <w:tabs>
          <w:tab w:val="num" w:pos="360"/>
        </w:tabs>
        <w:ind w:left="360" w:hanging="360"/>
      </w:pPr>
      <w:rPr>
        <w:rFonts w:ascii="Symbol" w:hAnsi="Symbol" w:hint="default"/>
        <w:sz w:val="20"/>
      </w:rPr>
    </w:lvl>
  </w:abstractNum>
  <w:num w:numId="1">
    <w:abstractNumId w:val="21"/>
  </w:num>
  <w:num w:numId="2">
    <w:abstractNumId w:val="15"/>
  </w:num>
  <w:num w:numId="3">
    <w:abstractNumId w:val="4"/>
  </w:num>
  <w:num w:numId="4">
    <w:abstractNumId w:val="20"/>
  </w:num>
  <w:num w:numId="5">
    <w:abstractNumId w:val="0"/>
  </w:num>
  <w:num w:numId="6">
    <w:abstractNumId w:val="5"/>
  </w:num>
  <w:num w:numId="7">
    <w:abstractNumId w:val="10"/>
  </w:num>
  <w:num w:numId="8">
    <w:abstractNumId w:val="19"/>
  </w:num>
  <w:num w:numId="9">
    <w:abstractNumId w:val="22"/>
  </w:num>
  <w:num w:numId="10">
    <w:abstractNumId w:val="3"/>
  </w:num>
  <w:num w:numId="11">
    <w:abstractNumId w:val="8"/>
  </w:num>
  <w:num w:numId="12">
    <w:abstractNumId w:val="12"/>
  </w:num>
  <w:num w:numId="13">
    <w:abstractNumId w:val="9"/>
  </w:num>
  <w:num w:numId="14">
    <w:abstractNumId w:val="23"/>
  </w:num>
  <w:num w:numId="15">
    <w:abstractNumId w:val="14"/>
  </w:num>
  <w:num w:numId="16">
    <w:abstractNumId w:val="7"/>
  </w:num>
  <w:num w:numId="17">
    <w:abstractNumId w:val="6"/>
  </w:num>
  <w:num w:numId="18">
    <w:abstractNumId w:val="11"/>
  </w:num>
  <w:num w:numId="19">
    <w:abstractNumId w:val="13"/>
  </w:num>
  <w:num w:numId="20">
    <w:abstractNumId w:val="17"/>
  </w:num>
  <w:num w:numId="21">
    <w:abstractNumId w:val="18"/>
  </w:num>
  <w:num w:numId="22">
    <w:abstractNumId w:val="1"/>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82"/>
    <w:rsid w:val="000025B2"/>
    <w:rsid w:val="00015F40"/>
    <w:rsid w:val="00026D1F"/>
    <w:rsid w:val="000512C7"/>
    <w:rsid w:val="00051517"/>
    <w:rsid w:val="0008610D"/>
    <w:rsid w:val="00095D67"/>
    <w:rsid w:val="000B5895"/>
    <w:rsid w:val="000B5C38"/>
    <w:rsid w:val="000B6673"/>
    <w:rsid w:val="000B6B7E"/>
    <w:rsid w:val="000C2519"/>
    <w:rsid w:val="000C4544"/>
    <w:rsid w:val="000C7130"/>
    <w:rsid w:val="000C7451"/>
    <w:rsid w:val="000C765B"/>
    <w:rsid w:val="000D1D0C"/>
    <w:rsid w:val="000E0110"/>
    <w:rsid w:val="000E19F5"/>
    <w:rsid w:val="000E1A84"/>
    <w:rsid w:val="000E35CF"/>
    <w:rsid w:val="00100BCD"/>
    <w:rsid w:val="0010442F"/>
    <w:rsid w:val="00106318"/>
    <w:rsid w:val="00114D6A"/>
    <w:rsid w:val="00117A46"/>
    <w:rsid w:val="001368C4"/>
    <w:rsid w:val="00166B70"/>
    <w:rsid w:val="001719B7"/>
    <w:rsid w:val="001740EA"/>
    <w:rsid w:val="001823C4"/>
    <w:rsid w:val="00186244"/>
    <w:rsid w:val="001A271F"/>
    <w:rsid w:val="001B3B84"/>
    <w:rsid w:val="001B5338"/>
    <w:rsid w:val="001C46A3"/>
    <w:rsid w:val="001C4D5B"/>
    <w:rsid w:val="001C6E84"/>
    <w:rsid w:val="001C78A3"/>
    <w:rsid w:val="001E1911"/>
    <w:rsid w:val="001E2C8F"/>
    <w:rsid w:val="001E5664"/>
    <w:rsid w:val="00210813"/>
    <w:rsid w:val="002113FE"/>
    <w:rsid w:val="00214438"/>
    <w:rsid w:val="00223D6F"/>
    <w:rsid w:val="002240AF"/>
    <w:rsid w:val="002321E8"/>
    <w:rsid w:val="002325DA"/>
    <w:rsid w:val="00232837"/>
    <w:rsid w:val="00233B25"/>
    <w:rsid w:val="00234F02"/>
    <w:rsid w:val="00237ACE"/>
    <w:rsid w:val="00241A57"/>
    <w:rsid w:val="002554B3"/>
    <w:rsid w:val="00256702"/>
    <w:rsid w:val="00257BE6"/>
    <w:rsid w:val="00272863"/>
    <w:rsid w:val="002742EC"/>
    <w:rsid w:val="00274AAF"/>
    <w:rsid w:val="002804AF"/>
    <w:rsid w:val="002A5857"/>
    <w:rsid w:val="002B1F39"/>
    <w:rsid w:val="002B2E0A"/>
    <w:rsid w:val="002B4A0F"/>
    <w:rsid w:val="002C35DB"/>
    <w:rsid w:val="002D4E96"/>
    <w:rsid w:val="002F1F2E"/>
    <w:rsid w:val="0030328E"/>
    <w:rsid w:val="003109A1"/>
    <w:rsid w:val="0031728D"/>
    <w:rsid w:val="00333349"/>
    <w:rsid w:val="00343462"/>
    <w:rsid w:val="00347E3C"/>
    <w:rsid w:val="003622C9"/>
    <w:rsid w:val="00367A2A"/>
    <w:rsid w:val="00374485"/>
    <w:rsid w:val="003A29B5"/>
    <w:rsid w:val="003A3568"/>
    <w:rsid w:val="003B0400"/>
    <w:rsid w:val="003D022C"/>
    <w:rsid w:val="003D678E"/>
    <w:rsid w:val="003E5998"/>
    <w:rsid w:val="003F0199"/>
    <w:rsid w:val="003F719F"/>
    <w:rsid w:val="00400214"/>
    <w:rsid w:val="00400875"/>
    <w:rsid w:val="00403019"/>
    <w:rsid w:val="00412464"/>
    <w:rsid w:val="0042507F"/>
    <w:rsid w:val="00427A68"/>
    <w:rsid w:val="004306AC"/>
    <w:rsid w:val="004445B0"/>
    <w:rsid w:val="004651F2"/>
    <w:rsid w:val="00477EC3"/>
    <w:rsid w:val="004814AE"/>
    <w:rsid w:val="00494783"/>
    <w:rsid w:val="004B0037"/>
    <w:rsid w:val="004B49F3"/>
    <w:rsid w:val="004B5130"/>
    <w:rsid w:val="004D2F49"/>
    <w:rsid w:val="004D39E2"/>
    <w:rsid w:val="004D5250"/>
    <w:rsid w:val="004E4C99"/>
    <w:rsid w:val="004F1625"/>
    <w:rsid w:val="004F1D50"/>
    <w:rsid w:val="004F3418"/>
    <w:rsid w:val="00510334"/>
    <w:rsid w:val="00513CCA"/>
    <w:rsid w:val="0052019A"/>
    <w:rsid w:val="00523BC1"/>
    <w:rsid w:val="00527D42"/>
    <w:rsid w:val="0053752D"/>
    <w:rsid w:val="0055414F"/>
    <w:rsid w:val="00586C3E"/>
    <w:rsid w:val="0059126E"/>
    <w:rsid w:val="0059525F"/>
    <w:rsid w:val="005A42ED"/>
    <w:rsid w:val="005C2A2F"/>
    <w:rsid w:val="005C76EB"/>
    <w:rsid w:val="005D6CFF"/>
    <w:rsid w:val="005E22CD"/>
    <w:rsid w:val="005E36D9"/>
    <w:rsid w:val="005F05D2"/>
    <w:rsid w:val="005F1398"/>
    <w:rsid w:val="005F1ED1"/>
    <w:rsid w:val="005F2198"/>
    <w:rsid w:val="005F4A18"/>
    <w:rsid w:val="00602005"/>
    <w:rsid w:val="00612AF4"/>
    <w:rsid w:val="006265F0"/>
    <w:rsid w:val="00636165"/>
    <w:rsid w:val="006426B4"/>
    <w:rsid w:val="00647107"/>
    <w:rsid w:val="00650ED3"/>
    <w:rsid w:val="00656986"/>
    <w:rsid w:val="00662F60"/>
    <w:rsid w:val="00665742"/>
    <w:rsid w:val="00681DA7"/>
    <w:rsid w:val="0068530C"/>
    <w:rsid w:val="006A1DB5"/>
    <w:rsid w:val="006A3E0D"/>
    <w:rsid w:val="006B115F"/>
    <w:rsid w:val="006B1451"/>
    <w:rsid w:val="006B447A"/>
    <w:rsid w:val="006D68B9"/>
    <w:rsid w:val="006E5A1E"/>
    <w:rsid w:val="006E6811"/>
    <w:rsid w:val="007006E4"/>
    <w:rsid w:val="00701687"/>
    <w:rsid w:val="007056E8"/>
    <w:rsid w:val="007160DA"/>
    <w:rsid w:val="00720D97"/>
    <w:rsid w:val="0072651E"/>
    <w:rsid w:val="00737230"/>
    <w:rsid w:val="00752F91"/>
    <w:rsid w:val="007553CA"/>
    <w:rsid w:val="007600F3"/>
    <w:rsid w:val="007639F2"/>
    <w:rsid w:val="00766404"/>
    <w:rsid w:val="00766F59"/>
    <w:rsid w:val="00775C65"/>
    <w:rsid w:val="007761C3"/>
    <w:rsid w:val="00787EEE"/>
    <w:rsid w:val="00797868"/>
    <w:rsid w:val="007A069B"/>
    <w:rsid w:val="007A2EDF"/>
    <w:rsid w:val="007A3F2E"/>
    <w:rsid w:val="007B0006"/>
    <w:rsid w:val="007B0952"/>
    <w:rsid w:val="007B1789"/>
    <w:rsid w:val="007B3FCB"/>
    <w:rsid w:val="007B5D89"/>
    <w:rsid w:val="007C11AB"/>
    <w:rsid w:val="007D205F"/>
    <w:rsid w:val="007D2260"/>
    <w:rsid w:val="007E0601"/>
    <w:rsid w:val="007E7086"/>
    <w:rsid w:val="00806796"/>
    <w:rsid w:val="00810FD6"/>
    <w:rsid w:val="00820E0A"/>
    <w:rsid w:val="00823ACC"/>
    <w:rsid w:val="0082621B"/>
    <w:rsid w:val="008306E7"/>
    <w:rsid w:val="008403D4"/>
    <w:rsid w:val="00853F0A"/>
    <w:rsid w:val="00854CC2"/>
    <w:rsid w:val="00872503"/>
    <w:rsid w:val="00873A9E"/>
    <w:rsid w:val="00883A1C"/>
    <w:rsid w:val="0089249D"/>
    <w:rsid w:val="00896A79"/>
    <w:rsid w:val="008A082C"/>
    <w:rsid w:val="008A36FB"/>
    <w:rsid w:val="008A3DE7"/>
    <w:rsid w:val="008A4597"/>
    <w:rsid w:val="008B201C"/>
    <w:rsid w:val="008B5E81"/>
    <w:rsid w:val="008B6833"/>
    <w:rsid w:val="008C46FE"/>
    <w:rsid w:val="008D0698"/>
    <w:rsid w:val="008E6B26"/>
    <w:rsid w:val="008E6E20"/>
    <w:rsid w:val="008F3402"/>
    <w:rsid w:val="008F6DFE"/>
    <w:rsid w:val="0090327C"/>
    <w:rsid w:val="00914313"/>
    <w:rsid w:val="00917E25"/>
    <w:rsid w:val="00921227"/>
    <w:rsid w:val="00937378"/>
    <w:rsid w:val="00954AE3"/>
    <w:rsid w:val="00957A56"/>
    <w:rsid w:val="00966522"/>
    <w:rsid w:val="00977D30"/>
    <w:rsid w:val="00980F02"/>
    <w:rsid w:val="009953C8"/>
    <w:rsid w:val="00995FEF"/>
    <w:rsid w:val="00996AF1"/>
    <w:rsid w:val="009C4A5B"/>
    <w:rsid w:val="009C7600"/>
    <w:rsid w:val="009D6B29"/>
    <w:rsid w:val="009E5983"/>
    <w:rsid w:val="009E7A1B"/>
    <w:rsid w:val="009F7D3F"/>
    <w:rsid w:val="00A202F4"/>
    <w:rsid w:val="00A32698"/>
    <w:rsid w:val="00A45F6F"/>
    <w:rsid w:val="00A50AA7"/>
    <w:rsid w:val="00A54238"/>
    <w:rsid w:val="00A60042"/>
    <w:rsid w:val="00A60AD8"/>
    <w:rsid w:val="00A65EE9"/>
    <w:rsid w:val="00A67396"/>
    <w:rsid w:val="00A760AF"/>
    <w:rsid w:val="00A86ACB"/>
    <w:rsid w:val="00A93144"/>
    <w:rsid w:val="00AA49A2"/>
    <w:rsid w:val="00AC5C20"/>
    <w:rsid w:val="00AD5074"/>
    <w:rsid w:val="00AD73F5"/>
    <w:rsid w:val="00AE07FC"/>
    <w:rsid w:val="00AF3B4E"/>
    <w:rsid w:val="00AF665D"/>
    <w:rsid w:val="00B0638D"/>
    <w:rsid w:val="00B14CB4"/>
    <w:rsid w:val="00B207E3"/>
    <w:rsid w:val="00B23DCF"/>
    <w:rsid w:val="00B25F9E"/>
    <w:rsid w:val="00B27882"/>
    <w:rsid w:val="00B43E24"/>
    <w:rsid w:val="00B445FD"/>
    <w:rsid w:val="00B516B3"/>
    <w:rsid w:val="00B57C88"/>
    <w:rsid w:val="00B67509"/>
    <w:rsid w:val="00B67888"/>
    <w:rsid w:val="00B72A3C"/>
    <w:rsid w:val="00B72F1B"/>
    <w:rsid w:val="00B7441B"/>
    <w:rsid w:val="00B76D1A"/>
    <w:rsid w:val="00B901CC"/>
    <w:rsid w:val="00B92182"/>
    <w:rsid w:val="00B94354"/>
    <w:rsid w:val="00B954E0"/>
    <w:rsid w:val="00B975F4"/>
    <w:rsid w:val="00BA6087"/>
    <w:rsid w:val="00BB6AFF"/>
    <w:rsid w:val="00BB7CD3"/>
    <w:rsid w:val="00BC259A"/>
    <w:rsid w:val="00BC5358"/>
    <w:rsid w:val="00BD7DFB"/>
    <w:rsid w:val="00BE4772"/>
    <w:rsid w:val="00BE4824"/>
    <w:rsid w:val="00BF1315"/>
    <w:rsid w:val="00BF5939"/>
    <w:rsid w:val="00C006E2"/>
    <w:rsid w:val="00C100EA"/>
    <w:rsid w:val="00C14237"/>
    <w:rsid w:val="00C308C8"/>
    <w:rsid w:val="00C373E4"/>
    <w:rsid w:val="00C47BC0"/>
    <w:rsid w:val="00C51E0D"/>
    <w:rsid w:val="00C52D6E"/>
    <w:rsid w:val="00C54BB8"/>
    <w:rsid w:val="00C55522"/>
    <w:rsid w:val="00C555BE"/>
    <w:rsid w:val="00C65106"/>
    <w:rsid w:val="00C65A85"/>
    <w:rsid w:val="00C710D8"/>
    <w:rsid w:val="00C740EA"/>
    <w:rsid w:val="00C741BD"/>
    <w:rsid w:val="00C751B0"/>
    <w:rsid w:val="00C75EB7"/>
    <w:rsid w:val="00C82731"/>
    <w:rsid w:val="00C8683C"/>
    <w:rsid w:val="00CA6EF6"/>
    <w:rsid w:val="00CB3D72"/>
    <w:rsid w:val="00CC148F"/>
    <w:rsid w:val="00CC30A1"/>
    <w:rsid w:val="00CC49AC"/>
    <w:rsid w:val="00CC51C7"/>
    <w:rsid w:val="00CC783A"/>
    <w:rsid w:val="00CC7F50"/>
    <w:rsid w:val="00CF0443"/>
    <w:rsid w:val="00CF5C33"/>
    <w:rsid w:val="00D04638"/>
    <w:rsid w:val="00D145B3"/>
    <w:rsid w:val="00D168D6"/>
    <w:rsid w:val="00D20A8E"/>
    <w:rsid w:val="00D320C2"/>
    <w:rsid w:val="00D60E0A"/>
    <w:rsid w:val="00D71DAC"/>
    <w:rsid w:val="00D754AB"/>
    <w:rsid w:val="00D76DCD"/>
    <w:rsid w:val="00D91EAD"/>
    <w:rsid w:val="00DA0301"/>
    <w:rsid w:val="00DA706B"/>
    <w:rsid w:val="00DB6B70"/>
    <w:rsid w:val="00DC4039"/>
    <w:rsid w:val="00DC5038"/>
    <w:rsid w:val="00DD02BA"/>
    <w:rsid w:val="00DD70C0"/>
    <w:rsid w:val="00DE3039"/>
    <w:rsid w:val="00DE5DF6"/>
    <w:rsid w:val="00DE61DA"/>
    <w:rsid w:val="00DE74D4"/>
    <w:rsid w:val="00E00155"/>
    <w:rsid w:val="00E00EAC"/>
    <w:rsid w:val="00E0398A"/>
    <w:rsid w:val="00E157AE"/>
    <w:rsid w:val="00E205D1"/>
    <w:rsid w:val="00E22491"/>
    <w:rsid w:val="00E3306D"/>
    <w:rsid w:val="00E357C4"/>
    <w:rsid w:val="00E42A22"/>
    <w:rsid w:val="00E437F7"/>
    <w:rsid w:val="00E7041E"/>
    <w:rsid w:val="00E710CF"/>
    <w:rsid w:val="00E82656"/>
    <w:rsid w:val="00E82975"/>
    <w:rsid w:val="00E845D4"/>
    <w:rsid w:val="00E92C59"/>
    <w:rsid w:val="00E95702"/>
    <w:rsid w:val="00EB093B"/>
    <w:rsid w:val="00EB2DA8"/>
    <w:rsid w:val="00EB4D5F"/>
    <w:rsid w:val="00EC22B6"/>
    <w:rsid w:val="00EC2970"/>
    <w:rsid w:val="00ED2BC1"/>
    <w:rsid w:val="00EE491B"/>
    <w:rsid w:val="00EE4FEB"/>
    <w:rsid w:val="00EE6C7F"/>
    <w:rsid w:val="00F14A39"/>
    <w:rsid w:val="00F15AD9"/>
    <w:rsid w:val="00F43DEF"/>
    <w:rsid w:val="00F45910"/>
    <w:rsid w:val="00F50758"/>
    <w:rsid w:val="00F52FF1"/>
    <w:rsid w:val="00F53637"/>
    <w:rsid w:val="00F7120A"/>
    <w:rsid w:val="00F715D3"/>
    <w:rsid w:val="00F76E9E"/>
    <w:rsid w:val="00F92BFD"/>
    <w:rsid w:val="00FA31BA"/>
    <w:rsid w:val="00FA3C4A"/>
    <w:rsid w:val="00FA4C1A"/>
    <w:rsid w:val="00FB09F0"/>
    <w:rsid w:val="00FB2F3F"/>
    <w:rsid w:val="00FC00A5"/>
    <w:rsid w:val="00FC03FE"/>
    <w:rsid w:val="00FC46F1"/>
    <w:rsid w:val="00FD7295"/>
    <w:rsid w:val="00FF588F"/>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F3CAE"/>
  <w15:docId w15:val="{12659227-3444-4402-9F84-10FD9B3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8C8"/>
    <w:rPr>
      <w:sz w:val="24"/>
      <w:szCs w:val="24"/>
    </w:rPr>
  </w:style>
  <w:style w:type="paragraph" w:styleId="Heading1">
    <w:name w:val="heading 1"/>
    <w:basedOn w:val="Normal"/>
    <w:next w:val="Normal"/>
    <w:qFormat/>
    <w:rsid w:val="00C308C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08C8"/>
    <w:pPr>
      <w:keepNext/>
      <w:spacing w:line="300" w:lineRule="exact"/>
      <w:outlineLvl w:val="1"/>
    </w:pPr>
    <w:rPr>
      <w:rFonts w:ascii="H Avenir Heavy" w:hAnsi="H Avenir Heavy"/>
      <w:b/>
      <w:sz w:val="20"/>
      <w:szCs w:val="20"/>
    </w:rPr>
  </w:style>
  <w:style w:type="paragraph" w:styleId="Heading3">
    <w:name w:val="heading 3"/>
    <w:basedOn w:val="Normal"/>
    <w:next w:val="Normal"/>
    <w:qFormat/>
    <w:rsid w:val="00C308C8"/>
    <w:pPr>
      <w:keepNext/>
      <w:tabs>
        <w:tab w:val="left" w:pos="0"/>
      </w:tabs>
      <w:suppressAutoHyphens/>
      <w:ind w:left="360" w:hanging="360"/>
      <w:outlineLvl w:val="2"/>
    </w:pPr>
    <w:rPr>
      <w:rFonts w:ascii="Bookman Old Style" w:hAnsi="Bookman Old Style"/>
      <w:b/>
      <w:smallCaps/>
    </w:rPr>
  </w:style>
  <w:style w:type="paragraph" w:styleId="Heading4">
    <w:name w:val="heading 4"/>
    <w:basedOn w:val="Normal"/>
    <w:next w:val="Normal"/>
    <w:qFormat/>
    <w:rsid w:val="00C308C8"/>
    <w:pPr>
      <w:keepNext/>
      <w:outlineLvl w:val="3"/>
    </w:pPr>
    <w:rPr>
      <w:b/>
      <w:bCs/>
    </w:rPr>
  </w:style>
  <w:style w:type="paragraph" w:styleId="Heading5">
    <w:name w:val="heading 5"/>
    <w:basedOn w:val="Normal"/>
    <w:next w:val="Normal"/>
    <w:qFormat/>
    <w:rsid w:val="00C308C8"/>
    <w:pPr>
      <w:keepNext/>
      <w:tabs>
        <w:tab w:val="left" w:pos="0"/>
      </w:tabs>
      <w:suppressAutoHyphens/>
      <w:outlineLvl w:val="4"/>
    </w:pPr>
    <w:rPr>
      <w:i/>
      <w:iCs/>
    </w:rPr>
  </w:style>
  <w:style w:type="paragraph" w:styleId="Heading6">
    <w:name w:val="heading 6"/>
    <w:basedOn w:val="Normal"/>
    <w:next w:val="Normal"/>
    <w:qFormat/>
    <w:rsid w:val="00C308C8"/>
    <w:pPr>
      <w:keepNext/>
      <w:autoSpaceDE w:val="0"/>
      <w:autoSpaceDN w:val="0"/>
      <w:adjustRightInd w:val="0"/>
      <w:outlineLvl w:val="5"/>
    </w:pPr>
    <w:rPr>
      <w:b/>
      <w:bCs/>
      <w:sz w:val="22"/>
      <w:szCs w:val="22"/>
    </w:rPr>
  </w:style>
  <w:style w:type="paragraph" w:styleId="Heading7">
    <w:name w:val="heading 7"/>
    <w:basedOn w:val="Normal"/>
    <w:next w:val="Normal"/>
    <w:qFormat/>
    <w:rsid w:val="00C308C8"/>
    <w:pPr>
      <w:keepNext/>
      <w:tabs>
        <w:tab w:val="left" w:pos="0"/>
      </w:tabs>
      <w:suppressAutoHyphens/>
      <w:jc w:val="center"/>
      <w:outlineLvl w:val="6"/>
    </w:pPr>
    <w:rPr>
      <w:rFonts w:ascii="Bookman Old Style" w:hAnsi="Bookman Old Style"/>
      <w:b/>
      <w:bCs/>
      <w:sz w:val="28"/>
    </w:rPr>
  </w:style>
  <w:style w:type="paragraph" w:styleId="Heading8">
    <w:name w:val="heading 8"/>
    <w:basedOn w:val="Normal"/>
    <w:next w:val="Normal"/>
    <w:qFormat/>
    <w:rsid w:val="00C308C8"/>
    <w:pPr>
      <w:keepNext/>
      <w:tabs>
        <w:tab w:val="left" w:pos="0"/>
      </w:tabs>
      <w:suppressAutoHyphens/>
      <w:jc w:val="center"/>
      <w:outlineLvl w:val="7"/>
    </w:pPr>
    <w:rPr>
      <w:rFonts w:ascii="Bookman Old Style" w:hAnsi="Bookman Old Style"/>
      <w:b/>
      <w:bCs/>
      <w:sz w:val="72"/>
    </w:rPr>
  </w:style>
  <w:style w:type="paragraph" w:styleId="Heading9">
    <w:name w:val="heading 9"/>
    <w:basedOn w:val="Normal"/>
    <w:next w:val="Normal"/>
    <w:qFormat/>
    <w:rsid w:val="00C308C8"/>
    <w:pPr>
      <w:keepNext/>
      <w:tabs>
        <w:tab w:val="left" w:pos="0"/>
      </w:tabs>
      <w:suppressAutoHyphens/>
      <w:jc w:val="center"/>
      <w:outlineLvl w:val="8"/>
    </w:pPr>
    <w:rPr>
      <w:rFonts w:ascii="Arial" w:hAnsi="Arial"/>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08C8"/>
    <w:pPr>
      <w:tabs>
        <w:tab w:val="left" w:pos="-720"/>
      </w:tabs>
      <w:suppressAutoHyphens/>
      <w:spacing w:after="120"/>
    </w:pPr>
    <w:rPr>
      <w:rFonts w:ascii="Garamond" w:hAnsi="Garamond"/>
      <w:sz w:val="22"/>
      <w:szCs w:val="20"/>
    </w:rPr>
  </w:style>
  <w:style w:type="paragraph" w:styleId="BodyText2">
    <w:name w:val="Body Text 2"/>
    <w:basedOn w:val="Normal"/>
    <w:rsid w:val="00C308C8"/>
    <w:rPr>
      <w:sz w:val="22"/>
      <w:szCs w:val="20"/>
    </w:rPr>
  </w:style>
  <w:style w:type="character" w:styleId="Hyperlink">
    <w:name w:val="Hyperlink"/>
    <w:basedOn w:val="DefaultParagraphFont"/>
    <w:rsid w:val="00C308C8"/>
    <w:rPr>
      <w:color w:val="0000FF"/>
      <w:u w:val="single"/>
    </w:rPr>
  </w:style>
  <w:style w:type="paragraph" w:styleId="Title">
    <w:name w:val="Title"/>
    <w:basedOn w:val="Normal"/>
    <w:qFormat/>
    <w:rsid w:val="00C308C8"/>
    <w:pPr>
      <w:tabs>
        <w:tab w:val="left" w:pos="0"/>
        <w:tab w:val="left" w:pos="360"/>
        <w:tab w:val="left" w:pos="720"/>
        <w:tab w:val="left" w:pos="1080"/>
      </w:tabs>
      <w:jc w:val="center"/>
    </w:pPr>
    <w:rPr>
      <w:rFonts w:ascii="Book Antiqua" w:hAnsi="Book Antiqua"/>
      <w:b/>
      <w:sz w:val="28"/>
      <w:szCs w:val="20"/>
    </w:rPr>
  </w:style>
  <w:style w:type="paragraph" w:styleId="Subtitle">
    <w:name w:val="Subtitle"/>
    <w:basedOn w:val="Normal"/>
    <w:qFormat/>
    <w:rsid w:val="00C308C8"/>
    <w:pPr>
      <w:tabs>
        <w:tab w:val="left" w:pos="0"/>
        <w:tab w:val="left" w:pos="360"/>
        <w:tab w:val="left" w:pos="720"/>
        <w:tab w:val="left" w:pos="1080"/>
      </w:tabs>
    </w:pPr>
    <w:rPr>
      <w:rFonts w:ascii="Bookman Old Style" w:hAnsi="Bookman Old Style"/>
      <w:b/>
      <w:bCs/>
    </w:rPr>
  </w:style>
  <w:style w:type="paragraph" w:styleId="BodyText3">
    <w:name w:val="Body Text 3"/>
    <w:basedOn w:val="Normal"/>
    <w:rsid w:val="00C308C8"/>
    <w:pPr>
      <w:spacing w:line="320" w:lineRule="exact"/>
    </w:pPr>
    <w:rPr>
      <w:rFonts w:ascii="Bookman Old Style" w:hAnsi="Bookman Old Style"/>
      <w:b/>
    </w:rPr>
  </w:style>
  <w:style w:type="paragraph" w:styleId="Header">
    <w:name w:val="header"/>
    <w:basedOn w:val="Normal"/>
    <w:rsid w:val="00C308C8"/>
    <w:pPr>
      <w:tabs>
        <w:tab w:val="center" w:pos="4320"/>
        <w:tab w:val="right" w:pos="8640"/>
      </w:tabs>
    </w:pPr>
  </w:style>
  <w:style w:type="paragraph" w:styleId="Footer">
    <w:name w:val="footer"/>
    <w:basedOn w:val="Normal"/>
    <w:rsid w:val="00C308C8"/>
    <w:pPr>
      <w:tabs>
        <w:tab w:val="center" w:pos="4320"/>
        <w:tab w:val="right" w:pos="8640"/>
      </w:tabs>
    </w:pPr>
  </w:style>
  <w:style w:type="paragraph" w:customStyle="1" w:styleId="a">
    <w:name w:val="_"/>
    <w:basedOn w:val="Normal"/>
    <w:rsid w:val="00C308C8"/>
    <w:pPr>
      <w:widowControl w:val="0"/>
      <w:ind w:left="369" w:hanging="369"/>
    </w:pPr>
    <w:rPr>
      <w:rFonts w:ascii="Optima" w:hAnsi="Optima"/>
      <w:snapToGrid w:val="0"/>
      <w:szCs w:val="20"/>
    </w:rPr>
  </w:style>
  <w:style w:type="paragraph" w:customStyle="1" w:styleId="LetterNOLOGOBodyText">
    <w:name w:val="Letter NO LOGO Body Text"/>
    <w:basedOn w:val="Normal"/>
    <w:rsid w:val="00C308C8"/>
    <w:pPr>
      <w:jc w:val="both"/>
    </w:pPr>
    <w:rPr>
      <w:rFonts w:ascii="CG Omega" w:hAnsi="CG Omega"/>
      <w:szCs w:val="20"/>
    </w:rPr>
  </w:style>
  <w:style w:type="paragraph" w:styleId="NormalWeb">
    <w:name w:val="Normal (Web)"/>
    <w:basedOn w:val="Normal"/>
    <w:rsid w:val="00C308C8"/>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C308C8"/>
    <w:pPr>
      <w:spacing w:after="100" w:afterAutospacing="1"/>
      <w:ind w:left="500"/>
    </w:pPr>
    <w:rPr>
      <w:rFonts w:ascii="Arial" w:hAnsi="Arial" w:cs="Arial"/>
      <w:color w:val="000000"/>
    </w:rPr>
  </w:style>
  <w:style w:type="paragraph" w:customStyle="1" w:styleId="p2">
    <w:name w:val="p2"/>
    <w:basedOn w:val="Normal"/>
    <w:rsid w:val="00C308C8"/>
    <w:pPr>
      <w:widowControl w:val="0"/>
      <w:tabs>
        <w:tab w:val="left" w:pos="720"/>
      </w:tabs>
      <w:autoSpaceDE w:val="0"/>
      <w:autoSpaceDN w:val="0"/>
    </w:pPr>
    <w:rPr>
      <w:rFonts w:ascii="Arial" w:hAnsi="Arial"/>
      <w:b/>
      <w:bCs/>
    </w:rPr>
  </w:style>
  <w:style w:type="paragraph" w:customStyle="1" w:styleId="5TEXT">
    <w:name w:val="5TEXT•"/>
    <w:basedOn w:val="Normal"/>
    <w:rsid w:val="00C308C8"/>
    <w:pPr>
      <w:tabs>
        <w:tab w:val="left" w:pos="900"/>
        <w:tab w:val="left" w:pos="3240"/>
      </w:tabs>
      <w:spacing w:line="240" w:lineRule="atLeast"/>
      <w:ind w:left="180" w:hanging="180"/>
    </w:pPr>
    <w:rPr>
      <w:rFonts w:ascii="GillSans Light" w:hAnsi="GillSans Light"/>
      <w:noProof/>
      <w:sz w:val="20"/>
      <w:szCs w:val="20"/>
    </w:rPr>
  </w:style>
  <w:style w:type="paragraph" w:customStyle="1" w:styleId="TEXT">
    <w:name w:val="TEXT"/>
    <w:basedOn w:val="Normal"/>
    <w:rsid w:val="00C308C8"/>
    <w:pPr>
      <w:ind w:left="3060"/>
    </w:pPr>
    <w:rPr>
      <w:rFonts w:ascii="Tms Rmn" w:hAnsi="Tms Rmn"/>
      <w:sz w:val="20"/>
      <w:szCs w:val="20"/>
    </w:rPr>
  </w:style>
  <w:style w:type="paragraph" w:customStyle="1" w:styleId="DOTINDENT">
    <w:name w:val="DOT INDENT"/>
    <w:basedOn w:val="Normal"/>
    <w:rsid w:val="00C308C8"/>
    <w:pPr>
      <w:tabs>
        <w:tab w:val="left" w:pos="1320"/>
        <w:tab w:val="left" w:pos="1920"/>
      </w:tabs>
      <w:spacing w:line="240" w:lineRule="atLeast"/>
      <w:ind w:left="360" w:right="-360" w:hanging="360"/>
      <w:jc w:val="both"/>
    </w:pPr>
    <w:rPr>
      <w:rFonts w:ascii="Tms Rmn" w:hAnsi="Tms Rmn"/>
      <w:color w:val="000000"/>
      <w:szCs w:val="20"/>
    </w:rPr>
  </w:style>
  <w:style w:type="paragraph" w:customStyle="1" w:styleId="NewBodyText">
    <w:name w:val="New Body Text"/>
    <w:basedOn w:val="Normal"/>
    <w:rsid w:val="00C308C8"/>
    <w:pPr>
      <w:tabs>
        <w:tab w:val="left" w:pos="1440"/>
      </w:tabs>
      <w:ind w:left="2160"/>
    </w:pPr>
    <w:rPr>
      <w:rFonts w:ascii="Palatino" w:hAnsi="Palatino"/>
      <w:sz w:val="20"/>
      <w:szCs w:val="20"/>
    </w:rPr>
  </w:style>
  <w:style w:type="paragraph" w:customStyle="1" w:styleId="NormalText">
    <w:name w:val="Normal Text"/>
    <w:rsid w:val="00C308C8"/>
    <w:pPr>
      <w:jc w:val="both"/>
    </w:pPr>
    <w:rPr>
      <w:rFonts w:ascii="Palatino" w:hAnsi="Palatino"/>
    </w:rPr>
  </w:style>
  <w:style w:type="paragraph" w:customStyle="1" w:styleId="List25indent">
    <w:name w:val="List .25 indent"/>
    <w:basedOn w:val="NormalText"/>
    <w:next w:val="NormalText"/>
    <w:rsid w:val="00C308C8"/>
    <w:pPr>
      <w:tabs>
        <w:tab w:val="left" w:pos="360"/>
      </w:tabs>
      <w:ind w:left="360" w:hanging="360"/>
    </w:pPr>
  </w:style>
  <w:style w:type="paragraph" w:customStyle="1" w:styleId="resumeheading">
    <w:name w:val="resume heading"/>
    <w:basedOn w:val="Normal"/>
    <w:rsid w:val="00C308C8"/>
    <w:pPr>
      <w:spacing w:after="60"/>
    </w:pPr>
    <w:rPr>
      <w:rFonts w:ascii="Palatino" w:hAnsi="Palatino"/>
      <w:b/>
      <w:smallCaps/>
      <w:sz w:val="20"/>
      <w:szCs w:val="20"/>
    </w:rPr>
  </w:style>
  <w:style w:type="paragraph" w:styleId="BodyTextIndent2">
    <w:name w:val="Body Text Indent 2"/>
    <w:basedOn w:val="Normal"/>
    <w:rsid w:val="00C308C8"/>
    <w:pPr>
      <w:autoSpaceDE w:val="0"/>
      <w:autoSpaceDN w:val="0"/>
      <w:adjustRightInd w:val="0"/>
      <w:ind w:left="2160" w:hanging="2160"/>
    </w:pPr>
    <w:rPr>
      <w:rFonts w:ascii="Garamond" w:hAnsi="Garamond"/>
      <w:bCs/>
      <w:sz w:val="20"/>
    </w:rPr>
  </w:style>
  <w:style w:type="character" w:styleId="Emphasis">
    <w:name w:val="Emphasis"/>
    <w:basedOn w:val="DefaultParagraphFont"/>
    <w:qFormat/>
    <w:rsid w:val="00C308C8"/>
    <w:rPr>
      <w:i/>
      <w:iCs/>
    </w:rPr>
  </w:style>
  <w:style w:type="paragraph" w:customStyle="1" w:styleId="Body1">
    <w:name w:val="Body 1"/>
    <w:basedOn w:val="Normal"/>
    <w:rsid w:val="00C308C8"/>
    <w:pPr>
      <w:widowControl w:val="0"/>
      <w:spacing w:line="-278" w:lineRule="auto"/>
    </w:pPr>
    <w:rPr>
      <w:rFonts w:ascii="Times" w:hAnsi="Times"/>
      <w:sz w:val="22"/>
      <w:szCs w:val="20"/>
    </w:rPr>
  </w:style>
  <w:style w:type="paragraph" w:customStyle="1" w:styleId="BodyText1">
    <w:name w:val="Body Text1"/>
    <w:basedOn w:val="Normal"/>
    <w:rsid w:val="00C308C8"/>
    <w:rPr>
      <w:rFonts w:ascii="Palatino" w:hAnsi="Palatino"/>
      <w:sz w:val="18"/>
      <w:szCs w:val="20"/>
    </w:rPr>
  </w:style>
  <w:style w:type="paragraph" w:customStyle="1" w:styleId="SUBHEAD">
    <w:name w:val="SUBHEAD"/>
    <w:basedOn w:val="Normal"/>
    <w:rsid w:val="00C308C8"/>
    <w:pPr>
      <w:keepNext/>
      <w:tabs>
        <w:tab w:val="left" w:pos="2880"/>
      </w:tabs>
      <w:outlineLvl w:val="0"/>
    </w:pPr>
    <w:rPr>
      <w:rFonts w:ascii="Arial Black" w:hAnsi="Arial Black"/>
      <w:kern w:val="28"/>
      <w:sz w:val="16"/>
      <w:szCs w:val="20"/>
    </w:rPr>
  </w:style>
  <w:style w:type="paragraph" w:customStyle="1" w:styleId="Style2">
    <w:name w:val="Style 2"/>
    <w:basedOn w:val="Normal"/>
    <w:rsid w:val="00C308C8"/>
    <w:pPr>
      <w:widowControl w:val="0"/>
    </w:pPr>
    <w:rPr>
      <w:noProof/>
      <w:color w:val="000000"/>
      <w:sz w:val="20"/>
      <w:szCs w:val="20"/>
    </w:rPr>
  </w:style>
  <w:style w:type="paragraph" w:customStyle="1" w:styleId="CSHeading">
    <w:name w:val="CSHeading"/>
    <w:basedOn w:val="Heading3"/>
    <w:autoRedefine/>
    <w:rsid w:val="00272863"/>
    <w:pPr>
      <w:tabs>
        <w:tab w:val="clear" w:pos="0"/>
      </w:tabs>
      <w:suppressAutoHyphens w:val="0"/>
      <w:spacing w:before="360" w:after="90" w:line="280" w:lineRule="exact"/>
      <w:ind w:left="0" w:firstLine="0"/>
    </w:pPr>
    <w:rPr>
      <w:rFonts w:ascii="Times New Roman" w:hAnsi="Times New Roman"/>
      <w:smallCaps w:val="0"/>
      <w:noProof/>
      <w:sz w:val="23"/>
      <w:szCs w:val="20"/>
    </w:rPr>
  </w:style>
  <w:style w:type="paragraph" w:styleId="BalloonText">
    <w:name w:val="Balloon Text"/>
    <w:basedOn w:val="Normal"/>
    <w:semiHidden/>
    <w:rsid w:val="00A202F4"/>
    <w:rPr>
      <w:rFonts w:ascii="Tahoma" w:hAnsi="Tahoma" w:cs="Tahoma"/>
      <w:sz w:val="16"/>
      <w:szCs w:val="16"/>
    </w:rPr>
  </w:style>
  <w:style w:type="paragraph" w:customStyle="1" w:styleId="NNMainBody">
    <w:name w:val="NN Main Body"/>
    <w:basedOn w:val="Normal"/>
    <w:rsid w:val="00C75EB7"/>
    <w:pPr>
      <w:tabs>
        <w:tab w:val="left" w:pos="1080"/>
      </w:tabs>
      <w:spacing w:after="240"/>
      <w:jc w:val="both"/>
      <w:outlineLvl w:val="0"/>
    </w:pPr>
    <w:rPr>
      <w:rFonts w:ascii="CG Omega" w:hAnsi="CG Omega"/>
      <w:szCs w:val="20"/>
    </w:rPr>
  </w:style>
  <w:style w:type="paragraph" w:customStyle="1" w:styleId="bios2">
    <w:name w:val="bios2"/>
    <w:basedOn w:val="Normal"/>
    <w:rsid w:val="003B0400"/>
    <w:pPr>
      <w:spacing w:before="100" w:beforeAutospacing="1" w:after="100" w:afterAutospacing="1"/>
    </w:pPr>
    <w:rPr>
      <w:rFonts w:ascii="Arial" w:hAnsi="Arial" w:cs="Arial"/>
      <w:color w:val="000000"/>
      <w:sz w:val="17"/>
      <w:szCs w:val="17"/>
    </w:rPr>
  </w:style>
  <w:style w:type="character" w:customStyle="1" w:styleId="MessageHeaderLabel">
    <w:name w:val="Message Header Label"/>
    <w:rsid w:val="00B954E0"/>
    <w:rPr>
      <w:b/>
      <w:sz w:val="18"/>
    </w:rPr>
  </w:style>
  <w:style w:type="character" w:customStyle="1" w:styleId="EmailStyle46">
    <w:name w:val="EmailStyle46"/>
    <w:basedOn w:val="DefaultParagraphFont"/>
    <w:semiHidden/>
    <w:rsid w:val="00995FEF"/>
    <w:rPr>
      <w:rFonts w:ascii="Arial" w:hAnsi="Arial" w:cs="Arial"/>
      <w:color w:val="auto"/>
      <w:sz w:val="20"/>
      <w:szCs w:val="20"/>
    </w:rPr>
  </w:style>
  <w:style w:type="character" w:styleId="Strong">
    <w:name w:val="Strong"/>
    <w:basedOn w:val="DefaultParagraphFont"/>
    <w:qFormat/>
    <w:rsid w:val="008B6833"/>
    <w:rPr>
      <w:b/>
      <w:bCs/>
    </w:rPr>
  </w:style>
  <w:style w:type="paragraph" w:customStyle="1" w:styleId="BODYTEXTChar">
    <w:name w:val="BODY TEXT Char"/>
    <w:basedOn w:val="Normal"/>
    <w:link w:val="BODYTEXTCharChar"/>
    <w:rsid w:val="00412464"/>
    <w:rPr>
      <w:rFonts w:ascii="Palatino" w:hAnsi="Palatino"/>
      <w:spacing w:val="-2"/>
      <w:sz w:val="18"/>
      <w:szCs w:val="20"/>
    </w:rPr>
  </w:style>
  <w:style w:type="character" w:customStyle="1" w:styleId="BODYTEXTCharChar">
    <w:name w:val="BODY TEXT Char Char"/>
    <w:basedOn w:val="DefaultParagraphFont"/>
    <w:link w:val="BODYTEXTChar"/>
    <w:rsid w:val="00412464"/>
    <w:rPr>
      <w:rFonts w:ascii="Palatino" w:hAnsi="Palatino"/>
      <w:spacing w:val="-2"/>
      <w:sz w:val="18"/>
      <w:lang w:val="en-US" w:eastAsia="en-US" w:bidi="ar-SA"/>
    </w:rPr>
  </w:style>
  <w:style w:type="paragraph" w:customStyle="1" w:styleId="ResIntro">
    <w:name w:val="Res Intro"/>
    <w:basedOn w:val="Normal"/>
    <w:rsid w:val="00494783"/>
    <w:pPr>
      <w:overflowPunct w:val="0"/>
      <w:autoSpaceDE w:val="0"/>
      <w:autoSpaceDN w:val="0"/>
      <w:adjustRightInd w:val="0"/>
      <w:spacing w:after="280"/>
      <w:jc w:val="both"/>
      <w:textAlignment w:val="baseline"/>
    </w:pPr>
    <w:rPr>
      <w:rFonts w:ascii="Palatino" w:hAnsi="Palatino"/>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5796">
      <w:bodyDiv w:val="1"/>
      <w:marLeft w:val="0"/>
      <w:marRight w:val="0"/>
      <w:marTop w:val="0"/>
      <w:marBottom w:val="0"/>
      <w:divBdr>
        <w:top w:val="none" w:sz="0" w:space="0" w:color="auto"/>
        <w:left w:val="none" w:sz="0" w:space="0" w:color="auto"/>
        <w:bottom w:val="none" w:sz="0" w:space="0" w:color="auto"/>
        <w:right w:val="none" w:sz="0" w:space="0" w:color="auto"/>
      </w:divBdr>
    </w:div>
    <w:div w:id="272981982">
      <w:bodyDiv w:val="1"/>
      <w:marLeft w:val="0"/>
      <w:marRight w:val="0"/>
      <w:marTop w:val="0"/>
      <w:marBottom w:val="0"/>
      <w:divBdr>
        <w:top w:val="none" w:sz="0" w:space="0" w:color="auto"/>
        <w:left w:val="none" w:sz="0" w:space="0" w:color="auto"/>
        <w:bottom w:val="none" w:sz="0" w:space="0" w:color="auto"/>
        <w:right w:val="none" w:sz="0" w:space="0" w:color="auto"/>
      </w:divBdr>
    </w:div>
    <w:div w:id="503784596">
      <w:bodyDiv w:val="1"/>
      <w:marLeft w:val="0"/>
      <w:marRight w:val="0"/>
      <w:marTop w:val="0"/>
      <w:marBottom w:val="0"/>
      <w:divBdr>
        <w:top w:val="none" w:sz="0" w:space="0" w:color="auto"/>
        <w:left w:val="none" w:sz="0" w:space="0" w:color="auto"/>
        <w:bottom w:val="none" w:sz="0" w:space="0" w:color="auto"/>
        <w:right w:val="none" w:sz="0" w:space="0" w:color="auto"/>
      </w:divBdr>
      <w:divsChild>
        <w:div w:id="98112442">
          <w:marLeft w:val="0"/>
          <w:marRight w:val="0"/>
          <w:marTop w:val="0"/>
          <w:marBottom w:val="0"/>
          <w:divBdr>
            <w:top w:val="none" w:sz="0" w:space="0" w:color="auto"/>
            <w:left w:val="none" w:sz="0" w:space="0" w:color="auto"/>
            <w:bottom w:val="none" w:sz="0" w:space="0" w:color="auto"/>
            <w:right w:val="none" w:sz="0" w:space="0" w:color="auto"/>
          </w:divBdr>
        </w:div>
        <w:div w:id="1705254918">
          <w:marLeft w:val="0"/>
          <w:marRight w:val="0"/>
          <w:marTop w:val="0"/>
          <w:marBottom w:val="0"/>
          <w:divBdr>
            <w:top w:val="none" w:sz="0" w:space="0" w:color="auto"/>
            <w:left w:val="none" w:sz="0" w:space="0" w:color="auto"/>
            <w:bottom w:val="none" w:sz="0" w:space="0" w:color="auto"/>
            <w:right w:val="none" w:sz="0" w:space="0" w:color="auto"/>
          </w:divBdr>
        </w:div>
      </w:divsChild>
    </w:div>
    <w:div w:id="666784989">
      <w:bodyDiv w:val="1"/>
      <w:marLeft w:val="0"/>
      <w:marRight w:val="0"/>
      <w:marTop w:val="0"/>
      <w:marBottom w:val="0"/>
      <w:divBdr>
        <w:top w:val="none" w:sz="0" w:space="0" w:color="auto"/>
        <w:left w:val="none" w:sz="0" w:space="0" w:color="auto"/>
        <w:bottom w:val="none" w:sz="0" w:space="0" w:color="auto"/>
        <w:right w:val="none" w:sz="0" w:space="0" w:color="auto"/>
      </w:divBdr>
    </w:div>
    <w:div w:id="812523262">
      <w:bodyDiv w:val="1"/>
      <w:marLeft w:val="0"/>
      <w:marRight w:val="0"/>
      <w:marTop w:val="0"/>
      <w:marBottom w:val="0"/>
      <w:divBdr>
        <w:top w:val="none" w:sz="0" w:space="0" w:color="auto"/>
        <w:left w:val="none" w:sz="0" w:space="0" w:color="auto"/>
        <w:bottom w:val="none" w:sz="0" w:space="0" w:color="auto"/>
        <w:right w:val="none" w:sz="0" w:space="0" w:color="auto"/>
      </w:divBdr>
      <w:divsChild>
        <w:div w:id="1815247351">
          <w:marLeft w:val="0"/>
          <w:marRight w:val="0"/>
          <w:marTop w:val="0"/>
          <w:marBottom w:val="313"/>
          <w:divBdr>
            <w:top w:val="none" w:sz="0" w:space="0" w:color="auto"/>
            <w:left w:val="none" w:sz="0" w:space="0" w:color="auto"/>
            <w:bottom w:val="none" w:sz="0" w:space="0" w:color="auto"/>
            <w:right w:val="none" w:sz="0" w:space="0" w:color="auto"/>
          </w:divBdr>
        </w:div>
      </w:divsChild>
    </w:div>
    <w:div w:id="1199734778">
      <w:bodyDiv w:val="1"/>
      <w:marLeft w:val="0"/>
      <w:marRight w:val="0"/>
      <w:marTop w:val="0"/>
      <w:marBottom w:val="0"/>
      <w:divBdr>
        <w:top w:val="none" w:sz="0" w:space="0" w:color="auto"/>
        <w:left w:val="none" w:sz="0" w:space="0" w:color="auto"/>
        <w:bottom w:val="none" w:sz="0" w:space="0" w:color="auto"/>
        <w:right w:val="none" w:sz="0" w:space="0" w:color="auto"/>
      </w:divBdr>
    </w:div>
    <w:div w:id="1307273250">
      <w:bodyDiv w:val="1"/>
      <w:marLeft w:val="0"/>
      <w:marRight w:val="0"/>
      <w:marTop w:val="0"/>
      <w:marBottom w:val="0"/>
      <w:divBdr>
        <w:top w:val="none" w:sz="0" w:space="0" w:color="auto"/>
        <w:left w:val="none" w:sz="0" w:space="0" w:color="auto"/>
        <w:bottom w:val="none" w:sz="0" w:space="0" w:color="auto"/>
        <w:right w:val="none" w:sz="0" w:space="0" w:color="auto"/>
      </w:divBdr>
    </w:div>
    <w:div w:id="1379361188">
      <w:bodyDiv w:val="1"/>
      <w:marLeft w:val="0"/>
      <w:marRight w:val="0"/>
      <w:marTop w:val="0"/>
      <w:marBottom w:val="0"/>
      <w:divBdr>
        <w:top w:val="none" w:sz="0" w:space="0" w:color="auto"/>
        <w:left w:val="none" w:sz="0" w:space="0" w:color="auto"/>
        <w:bottom w:val="none" w:sz="0" w:space="0" w:color="auto"/>
        <w:right w:val="none" w:sz="0" w:space="0" w:color="auto"/>
      </w:divBdr>
    </w:div>
    <w:div w:id="1528174589">
      <w:bodyDiv w:val="1"/>
      <w:marLeft w:val="0"/>
      <w:marRight w:val="0"/>
      <w:marTop w:val="0"/>
      <w:marBottom w:val="0"/>
      <w:divBdr>
        <w:top w:val="none" w:sz="0" w:space="0" w:color="auto"/>
        <w:left w:val="none" w:sz="0" w:space="0" w:color="auto"/>
        <w:bottom w:val="none" w:sz="0" w:space="0" w:color="auto"/>
        <w:right w:val="none" w:sz="0" w:space="0" w:color="auto"/>
      </w:divBdr>
      <w:divsChild>
        <w:div w:id="51471312">
          <w:marLeft w:val="0"/>
          <w:marRight w:val="0"/>
          <w:marTop w:val="0"/>
          <w:marBottom w:val="0"/>
          <w:divBdr>
            <w:top w:val="none" w:sz="0" w:space="0" w:color="auto"/>
            <w:left w:val="none" w:sz="0" w:space="0" w:color="auto"/>
            <w:bottom w:val="none" w:sz="0" w:space="0" w:color="auto"/>
            <w:right w:val="none" w:sz="0" w:space="0" w:color="auto"/>
          </w:divBdr>
          <w:divsChild>
            <w:div w:id="1934044400">
              <w:marLeft w:val="0"/>
              <w:marRight w:val="0"/>
              <w:marTop w:val="0"/>
              <w:marBottom w:val="0"/>
              <w:divBdr>
                <w:top w:val="none" w:sz="0" w:space="0" w:color="auto"/>
                <w:left w:val="none" w:sz="0" w:space="0" w:color="auto"/>
                <w:bottom w:val="none" w:sz="0" w:space="0" w:color="auto"/>
                <w:right w:val="none" w:sz="0" w:space="0" w:color="auto"/>
              </w:divBdr>
              <w:divsChild>
                <w:div w:id="463932635">
                  <w:marLeft w:val="0"/>
                  <w:marRight w:val="0"/>
                  <w:marTop w:val="0"/>
                  <w:marBottom w:val="0"/>
                  <w:divBdr>
                    <w:top w:val="none" w:sz="0" w:space="0" w:color="auto"/>
                    <w:left w:val="none" w:sz="0" w:space="0" w:color="auto"/>
                    <w:bottom w:val="none" w:sz="0" w:space="0" w:color="auto"/>
                    <w:right w:val="none" w:sz="0" w:space="0" w:color="auto"/>
                  </w:divBdr>
                </w:div>
                <w:div w:id="641228366">
                  <w:marLeft w:val="0"/>
                  <w:marRight w:val="0"/>
                  <w:marTop w:val="0"/>
                  <w:marBottom w:val="0"/>
                  <w:divBdr>
                    <w:top w:val="none" w:sz="0" w:space="0" w:color="auto"/>
                    <w:left w:val="none" w:sz="0" w:space="0" w:color="auto"/>
                    <w:bottom w:val="none" w:sz="0" w:space="0" w:color="auto"/>
                    <w:right w:val="none" w:sz="0" w:space="0" w:color="auto"/>
                  </w:divBdr>
                </w:div>
                <w:div w:id="717169781">
                  <w:marLeft w:val="0"/>
                  <w:marRight w:val="0"/>
                  <w:marTop w:val="0"/>
                  <w:marBottom w:val="0"/>
                  <w:divBdr>
                    <w:top w:val="none" w:sz="0" w:space="0" w:color="auto"/>
                    <w:left w:val="none" w:sz="0" w:space="0" w:color="auto"/>
                    <w:bottom w:val="none" w:sz="0" w:space="0" w:color="auto"/>
                    <w:right w:val="none" w:sz="0" w:space="0" w:color="auto"/>
                  </w:divBdr>
                </w:div>
                <w:div w:id="938221535">
                  <w:marLeft w:val="0"/>
                  <w:marRight w:val="0"/>
                  <w:marTop w:val="0"/>
                  <w:marBottom w:val="0"/>
                  <w:divBdr>
                    <w:top w:val="none" w:sz="0" w:space="0" w:color="auto"/>
                    <w:left w:val="none" w:sz="0" w:space="0" w:color="auto"/>
                    <w:bottom w:val="none" w:sz="0" w:space="0" w:color="auto"/>
                    <w:right w:val="none" w:sz="0" w:space="0" w:color="auto"/>
                  </w:divBdr>
                </w:div>
                <w:div w:id="1152259614">
                  <w:marLeft w:val="0"/>
                  <w:marRight w:val="0"/>
                  <w:marTop w:val="0"/>
                  <w:marBottom w:val="0"/>
                  <w:divBdr>
                    <w:top w:val="none" w:sz="0" w:space="0" w:color="auto"/>
                    <w:left w:val="none" w:sz="0" w:space="0" w:color="auto"/>
                    <w:bottom w:val="none" w:sz="0" w:space="0" w:color="auto"/>
                    <w:right w:val="none" w:sz="0" w:space="0" w:color="auto"/>
                  </w:divBdr>
                </w:div>
                <w:div w:id="2072656202">
                  <w:marLeft w:val="0"/>
                  <w:marRight w:val="0"/>
                  <w:marTop w:val="0"/>
                  <w:marBottom w:val="0"/>
                  <w:divBdr>
                    <w:top w:val="none" w:sz="0" w:space="0" w:color="auto"/>
                    <w:left w:val="none" w:sz="0" w:space="0" w:color="auto"/>
                    <w:bottom w:val="none" w:sz="0" w:space="0" w:color="auto"/>
                    <w:right w:val="none" w:sz="0" w:space="0" w:color="auto"/>
                  </w:divBdr>
                </w:div>
                <w:div w:id="21029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D. Goldstein</dc:creator>
  <cp:lastModifiedBy>John Walsh</cp:lastModifiedBy>
  <cp:revision>2</cp:revision>
  <cp:lastPrinted>2007-06-11T13:39:00Z</cp:lastPrinted>
  <dcterms:created xsi:type="dcterms:W3CDTF">2018-11-16T20:15:00Z</dcterms:created>
  <dcterms:modified xsi:type="dcterms:W3CDTF">2018-11-16T20:15:00Z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