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E4C5" w14:textId="0CC43982" w:rsidR="00711BD9" w:rsidRDefault="00A23CE9">
      <w:pPr>
        <w:rPr>
          <w:noProof/>
          <w:sz w:val="28"/>
          <w:szCs w:val="28"/>
        </w:rPr>
      </w:pPr>
      <w:r w:rsidRPr="00A23CE9">
        <w:rPr>
          <w:noProof/>
          <w:sz w:val="28"/>
          <w:szCs w:val="28"/>
        </w:rPr>
        <w:t>For</w:t>
      </w:r>
      <w:r>
        <w:rPr>
          <w:noProof/>
          <w:sz w:val="28"/>
          <w:szCs w:val="28"/>
        </w:rPr>
        <w:t xml:space="preserve"> Immediate Release</w:t>
      </w:r>
    </w:p>
    <w:p w14:paraId="6C442173" w14:textId="64F08AC6" w:rsidR="00A23CE9" w:rsidRPr="00A23CE9" w:rsidRDefault="00A23CE9">
      <w:pPr>
        <w:rPr>
          <w:sz w:val="28"/>
          <w:szCs w:val="28"/>
        </w:rPr>
      </w:pPr>
      <w:r>
        <w:rPr>
          <w:noProof/>
          <w:sz w:val="28"/>
          <w:szCs w:val="28"/>
        </w:rPr>
        <w:t>Contact</w:t>
      </w:r>
      <w:r w:rsidR="00DF1E71">
        <w:rPr>
          <w:noProof/>
          <w:sz w:val="28"/>
          <w:szCs w:val="28"/>
        </w:rPr>
        <w:t xml:space="preserve"> Information</w:t>
      </w:r>
    </w:p>
    <w:p w14:paraId="582B956D" w14:textId="13BC5794" w:rsidR="00711BD9" w:rsidRPr="00A23CE9" w:rsidRDefault="00A23CE9">
      <w:pPr>
        <w:rPr>
          <w:sz w:val="28"/>
          <w:szCs w:val="28"/>
        </w:rPr>
      </w:pPr>
      <w:r w:rsidRPr="00D425E8">
        <w:rPr>
          <w:sz w:val="28"/>
          <w:szCs w:val="28"/>
          <w:highlight w:val="yellow"/>
        </w:rPr>
        <w:t xml:space="preserve">Your Name: </w:t>
      </w:r>
      <w:r w:rsidR="00FF4682" w:rsidRPr="00D425E8">
        <w:rPr>
          <w:sz w:val="28"/>
          <w:szCs w:val="28"/>
          <w:highlight w:val="yellow"/>
        </w:rPr>
        <w:br/>
      </w:r>
      <w:r w:rsidRPr="00D425E8">
        <w:rPr>
          <w:bCs/>
          <w:sz w:val="28"/>
          <w:szCs w:val="28"/>
          <w:highlight w:val="yellow"/>
        </w:rPr>
        <w:t>Your Phone:</w:t>
      </w:r>
      <w:r w:rsidR="00FF4682" w:rsidRPr="00D425E8">
        <w:rPr>
          <w:sz w:val="28"/>
          <w:szCs w:val="28"/>
          <w:highlight w:val="yellow"/>
        </w:rPr>
        <w:br/>
      </w:r>
      <w:r w:rsidRPr="00D425E8">
        <w:rPr>
          <w:sz w:val="28"/>
          <w:szCs w:val="28"/>
          <w:highlight w:val="yellow"/>
        </w:rPr>
        <w:t>Your Email:</w:t>
      </w:r>
    </w:p>
    <w:p w14:paraId="0525D409" w14:textId="4DA99CE6" w:rsidR="00711BD9" w:rsidRPr="001D0DFA" w:rsidRDefault="00FF4682" w:rsidP="00FF4682">
      <w:pPr>
        <w:jc w:val="center"/>
        <w:rPr>
          <w:b/>
          <w:bCs/>
          <w:sz w:val="28"/>
          <w:szCs w:val="28"/>
        </w:rPr>
      </w:pPr>
      <w:r w:rsidRPr="006B2826">
        <w:rPr>
          <w:b/>
          <w:bCs/>
          <w:sz w:val="24"/>
          <w:szCs w:val="24"/>
        </w:rPr>
        <w:br/>
      </w:r>
      <w:bookmarkStart w:id="0" w:name="_Hlk14083024"/>
      <w:r w:rsidR="00A23CE9" w:rsidRPr="00D425E8">
        <w:rPr>
          <w:b/>
          <w:bCs/>
          <w:sz w:val="28"/>
          <w:szCs w:val="28"/>
          <w:highlight w:val="yellow"/>
        </w:rPr>
        <w:t>Your Name, CRE,</w:t>
      </w:r>
      <w:r w:rsidR="00A23CE9">
        <w:rPr>
          <w:b/>
          <w:bCs/>
          <w:sz w:val="28"/>
          <w:szCs w:val="28"/>
        </w:rPr>
        <w:t xml:space="preserve"> Announces the </w:t>
      </w:r>
      <w:r w:rsidR="00711BD9" w:rsidRPr="001D0DFA">
        <w:rPr>
          <w:b/>
          <w:bCs/>
          <w:sz w:val="28"/>
          <w:szCs w:val="28"/>
        </w:rPr>
        <w:t>Top T</w:t>
      </w:r>
      <w:r w:rsidR="00A23CE9">
        <w:rPr>
          <w:b/>
          <w:bCs/>
          <w:sz w:val="28"/>
          <w:szCs w:val="28"/>
        </w:rPr>
        <w:t>en Issues Affecting Real Estate</w:t>
      </w:r>
    </w:p>
    <w:p w14:paraId="2FA62D6E" w14:textId="18ACA737" w:rsidR="00711BD9" w:rsidRDefault="00844F66" w:rsidP="00711BD9">
      <w:pPr>
        <w:jc w:val="center"/>
        <w:rPr>
          <w:sz w:val="28"/>
          <w:szCs w:val="28"/>
        </w:rPr>
      </w:pPr>
      <w:r w:rsidRPr="00844F66">
        <w:rPr>
          <w:sz w:val="28"/>
          <w:szCs w:val="28"/>
        </w:rPr>
        <w:t xml:space="preserve">Political Unrest and Global </w:t>
      </w:r>
      <w:r w:rsidR="001D0DFA" w:rsidRPr="00844F66">
        <w:rPr>
          <w:sz w:val="28"/>
          <w:szCs w:val="28"/>
        </w:rPr>
        <w:t xml:space="preserve">Economic </w:t>
      </w:r>
      <w:r w:rsidRPr="00844F66">
        <w:rPr>
          <w:sz w:val="28"/>
          <w:szCs w:val="28"/>
        </w:rPr>
        <w:t>Health is the Leading Concern for 2024</w:t>
      </w:r>
    </w:p>
    <w:p w14:paraId="7CFD1AE5" w14:textId="77777777" w:rsidR="00844F66" w:rsidRPr="00844F66" w:rsidRDefault="00844F66" w:rsidP="00711BD9">
      <w:pPr>
        <w:jc w:val="center"/>
        <w:rPr>
          <w:sz w:val="24"/>
          <w:szCs w:val="24"/>
        </w:rPr>
      </w:pPr>
    </w:p>
    <w:p w14:paraId="3829A1DA" w14:textId="1A68A470" w:rsidR="00A54DE7" w:rsidRPr="008306BD" w:rsidRDefault="00A23CE9" w:rsidP="00424DBA">
      <w:pPr>
        <w:spacing w:line="276" w:lineRule="auto"/>
        <w:rPr>
          <w:sz w:val="24"/>
          <w:szCs w:val="24"/>
        </w:rPr>
      </w:pPr>
      <w:r w:rsidRPr="008306BD">
        <w:rPr>
          <w:b/>
          <w:bCs/>
          <w:sz w:val="24"/>
          <w:szCs w:val="24"/>
        </w:rPr>
        <w:t>City, Date</w:t>
      </w:r>
      <w:r w:rsidR="00711BD9" w:rsidRPr="008306BD">
        <w:rPr>
          <w:sz w:val="24"/>
          <w:szCs w:val="24"/>
        </w:rPr>
        <w:t>—</w:t>
      </w:r>
      <w:r w:rsidRPr="008306BD">
        <w:rPr>
          <w:sz w:val="24"/>
          <w:szCs w:val="24"/>
          <w:highlight w:val="yellow"/>
        </w:rPr>
        <w:t>Your name, CRE, title, company</w:t>
      </w:r>
      <w:r w:rsidRPr="008306BD">
        <w:rPr>
          <w:sz w:val="24"/>
          <w:szCs w:val="24"/>
        </w:rPr>
        <w:t xml:space="preserve">, shared </w:t>
      </w:r>
      <w:r w:rsidR="00850DA8" w:rsidRPr="008306BD">
        <w:rPr>
          <w:sz w:val="24"/>
          <w:szCs w:val="24"/>
        </w:rPr>
        <w:t>the current and emerging issues expected to have the most significant impact on real estate</w:t>
      </w:r>
      <w:r w:rsidRPr="008306BD">
        <w:rPr>
          <w:sz w:val="24"/>
          <w:szCs w:val="24"/>
        </w:rPr>
        <w:t xml:space="preserve"> in 202</w:t>
      </w:r>
      <w:r w:rsidR="00844F66" w:rsidRPr="008306BD">
        <w:rPr>
          <w:sz w:val="24"/>
          <w:szCs w:val="24"/>
        </w:rPr>
        <w:t>4</w:t>
      </w:r>
      <w:r w:rsidRPr="008306BD">
        <w:rPr>
          <w:sz w:val="24"/>
          <w:szCs w:val="24"/>
        </w:rPr>
        <w:t xml:space="preserve"> as identified by The Counselors of Real Estate</w:t>
      </w:r>
      <w:r w:rsidR="00844F66" w:rsidRPr="008306BD">
        <w:rPr>
          <w:sz w:val="24"/>
          <w:szCs w:val="24"/>
        </w:rPr>
        <w:t xml:space="preserve">, </w:t>
      </w:r>
      <w:r w:rsidR="00844F66" w:rsidRPr="008306BD">
        <w:rPr>
          <w:rFonts w:eastAsia="Times New Roman" w:cstheme="minorHAnsi"/>
          <w:sz w:val="24"/>
          <w:szCs w:val="24"/>
        </w:rPr>
        <w:t>a global organization of commercial property advisors</w:t>
      </w:r>
      <w:r w:rsidRPr="008306BD">
        <w:rPr>
          <w:sz w:val="24"/>
          <w:szCs w:val="24"/>
        </w:rPr>
        <w:t xml:space="preserve">.  </w:t>
      </w:r>
      <w:r w:rsidR="00C378E0" w:rsidRPr="008306BD">
        <w:rPr>
          <w:sz w:val="24"/>
          <w:szCs w:val="24"/>
        </w:rPr>
        <w:t xml:space="preserve">Political Unrest and Global Economic Health </w:t>
      </w:r>
      <w:r w:rsidR="008A1A66" w:rsidRPr="008306BD">
        <w:rPr>
          <w:sz w:val="24"/>
          <w:szCs w:val="24"/>
        </w:rPr>
        <w:t xml:space="preserve">ranked as </w:t>
      </w:r>
      <w:r w:rsidR="00C32263" w:rsidRPr="008306BD">
        <w:rPr>
          <w:sz w:val="24"/>
          <w:szCs w:val="24"/>
        </w:rPr>
        <w:t>the leading concern of the 1,0</w:t>
      </w:r>
      <w:r w:rsidR="008A1A66" w:rsidRPr="008306BD">
        <w:rPr>
          <w:sz w:val="24"/>
          <w:szCs w:val="24"/>
        </w:rPr>
        <w:t>00-member organization.</w:t>
      </w:r>
    </w:p>
    <w:p w14:paraId="43F95BBD" w14:textId="7283F114" w:rsidR="001C6B3D" w:rsidRDefault="008306BD" w:rsidP="00424DBA">
      <w:pPr>
        <w:spacing w:before="100" w:beforeAutospacing="1" w:after="100" w:afterAutospacing="1" w:line="276" w:lineRule="auto"/>
        <w:rPr>
          <w:rFonts w:eastAsia="Times New Roman" w:cstheme="minorHAnsi"/>
          <w:sz w:val="24"/>
          <w:szCs w:val="24"/>
        </w:rPr>
      </w:pPr>
      <w:r>
        <w:rPr>
          <w:rFonts w:eastAsia="Times New Roman" w:cstheme="minorHAnsi"/>
          <w:sz w:val="24"/>
          <w:szCs w:val="24"/>
        </w:rPr>
        <w:tab/>
      </w:r>
      <w:r w:rsidR="001C6B3D" w:rsidRPr="008306BD">
        <w:rPr>
          <w:rFonts w:eastAsia="Times New Roman" w:cstheme="minorHAnsi"/>
          <w:sz w:val="24"/>
          <w:szCs w:val="24"/>
        </w:rPr>
        <w:t>“The Counselors of Real Estate proactively recognizes crucial themes so we can pinpoint trends and note their evolution and subsequent bearing on real estate,” said</w:t>
      </w:r>
      <w:r w:rsidR="001C6B3D" w:rsidRPr="008306BD">
        <w:rPr>
          <w:sz w:val="24"/>
          <w:szCs w:val="24"/>
        </w:rPr>
        <w:t xml:space="preserve"> </w:t>
      </w:r>
      <w:r w:rsidR="001C6B3D" w:rsidRPr="008306BD">
        <w:rPr>
          <w:sz w:val="24"/>
          <w:szCs w:val="24"/>
          <w:highlight w:val="yellow"/>
        </w:rPr>
        <w:t>Last Name</w:t>
      </w:r>
      <w:r w:rsidR="001C6B3D" w:rsidRPr="008306BD">
        <w:rPr>
          <w:sz w:val="24"/>
          <w:szCs w:val="24"/>
        </w:rPr>
        <w:t xml:space="preserve">, a </w:t>
      </w:r>
      <w:r>
        <w:rPr>
          <w:sz w:val="24"/>
          <w:szCs w:val="24"/>
        </w:rPr>
        <w:t xml:space="preserve">credentialed </w:t>
      </w:r>
      <w:r w:rsidR="001C6B3D" w:rsidRPr="008306BD">
        <w:rPr>
          <w:sz w:val="24"/>
          <w:szCs w:val="24"/>
        </w:rPr>
        <w:t>member of The Counselors of Real Estate.</w:t>
      </w:r>
      <w:r w:rsidR="001C6B3D" w:rsidRPr="008306BD">
        <w:rPr>
          <w:rFonts w:eastAsia="Times New Roman" w:cstheme="minorHAnsi"/>
          <w:sz w:val="24"/>
          <w:szCs w:val="24"/>
        </w:rPr>
        <w:t xml:space="preserve">  “This past year has been challenging for some and opportunistic for others as the economy, office market, and innovation continue to </w:t>
      </w:r>
      <w:r w:rsidR="00683711">
        <w:rPr>
          <w:rFonts w:eastAsia="Times New Roman" w:cstheme="minorHAnsi"/>
          <w:sz w:val="24"/>
          <w:szCs w:val="24"/>
        </w:rPr>
        <w:t xml:space="preserve">change, </w:t>
      </w:r>
      <w:r w:rsidR="00683711" w:rsidRPr="008306BD">
        <w:rPr>
          <w:rFonts w:eastAsia="Times New Roman" w:cstheme="minorHAnsi"/>
          <w:sz w:val="24"/>
          <w:szCs w:val="24"/>
        </w:rPr>
        <w:t>evolve,</w:t>
      </w:r>
      <w:r w:rsidR="001C6B3D" w:rsidRPr="008306BD">
        <w:rPr>
          <w:rFonts w:eastAsia="Times New Roman" w:cstheme="minorHAnsi"/>
          <w:sz w:val="24"/>
          <w:szCs w:val="24"/>
        </w:rPr>
        <w:t xml:space="preserve"> and impact the market.  Additionally, the housing shortage and infrastructure issues </w:t>
      </w:r>
      <w:r w:rsidR="007E5F43" w:rsidRPr="008306BD">
        <w:rPr>
          <w:rFonts w:eastAsia="Times New Roman" w:cstheme="minorHAnsi"/>
          <w:sz w:val="24"/>
          <w:szCs w:val="24"/>
        </w:rPr>
        <w:t>proceed</w:t>
      </w:r>
      <w:r w:rsidR="001C6B3D" w:rsidRPr="008306BD">
        <w:rPr>
          <w:rFonts w:eastAsia="Times New Roman" w:cstheme="minorHAnsi"/>
          <w:sz w:val="24"/>
          <w:szCs w:val="24"/>
        </w:rPr>
        <w:t xml:space="preserve"> </w:t>
      </w:r>
      <w:r w:rsidR="00683711">
        <w:rPr>
          <w:rFonts w:eastAsia="Times New Roman" w:cstheme="minorHAnsi"/>
          <w:sz w:val="24"/>
          <w:szCs w:val="24"/>
        </w:rPr>
        <w:t xml:space="preserve">with </w:t>
      </w:r>
      <w:r w:rsidR="001C6B3D" w:rsidRPr="008306BD">
        <w:rPr>
          <w:rFonts w:eastAsia="Times New Roman" w:cstheme="minorHAnsi"/>
          <w:sz w:val="24"/>
          <w:szCs w:val="24"/>
        </w:rPr>
        <w:t>caus</w:t>
      </w:r>
      <w:r w:rsidR="007E5F43" w:rsidRPr="008306BD">
        <w:rPr>
          <w:rFonts w:eastAsia="Times New Roman" w:cstheme="minorHAnsi"/>
          <w:sz w:val="24"/>
          <w:szCs w:val="24"/>
        </w:rPr>
        <w:t>ing</w:t>
      </w:r>
      <w:r w:rsidR="001C6B3D" w:rsidRPr="008306BD">
        <w:rPr>
          <w:rFonts w:eastAsia="Times New Roman" w:cstheme="minorHAnsi"/>
          <w:sz w:val="24"/>
          <w:szCs w:val="24"/>
        </w:rPr>
        <w:t xml:space="preserve"> disruption.”</w:t>
      </w:r>
    </w:p>
    <w:p w14:paraId="7C506137" w14:textId="69B9F158" w:rsidR="003D4036" w:rsidRDefault="003D4036" w:rsidP="00424DBA">
      <w:pPr>
        <w:spacing w:before="100" w:beforeAutospacing="1" w:after="100" w:afterAutospacing="1" w:line="276" w:lineRule="auto"/>
        <w:rPr>
          <w:rFonts w:eastAsia="Times New Roman" w:cstheme="minorHAnsi"/>
          <w:sz w:val="24"/>
          <w:szCs w:val="24"/>
        </w:rPr>
      </w:pPr>
      <w:r>
        <w:rPr>
          <w:sz w:val="24"/>
          <w:szCs w:val="24"/>
        </w:rPr>
        <w:tab/>
      </w:r>
      <w:r w:rsidRPr="008306BD">
        <w:rPr>
          <w:sz w:val="24"/>
          <w:szCs w:val="24"/>
        </w:rPr>
        <w:t>The Top Ten Issues Affecting Real Estate</w:t>
      </w:r>
      <w:r w:rsidR="004C7F1B" w:rsidRPr="004C7F1B">
        <w:rPr>
          <w:sz w:val="24"/>
          <w:szCs w:val="24"/>
          <w:vertAlign w:val="superscript"/>
        </w:rPr>
        <w:sym w:font="Symbol" w:char="F0D2"/>
      </w:r>
      <w:r>
        <w:rPr>
          <w:sz w:val="24"/>
          <w:szCs w:val="24"/>
        </w:rPr>
        <w:t xml:space="preserve"> are determined through polling</w:t>
      </w:r>
      <w:r w:rsidRPr="008306BD">
        <w:rPr>
          <w:sz w:val="24"/>
          <w:szCs w:val="24"/>
        </w:rPr>
        <w:t xml:space="preserve">, </w:t>
      </w:r>
      <w:r>
        <w:rPr>
          <w:sz w:val="24"/>
          <w:szCs w:val="24"/>
        </w:rPr>
        <w:t xml:space="preserve">discussion, and </w:t>
      </w:r>
      <w:r w:rsidRPr="008306BD">
        <w:rPr>
          <w:sz w:val="24"/>
          <w:szCs w:val="24"/>
        </w:rPr>
        <w:t>debate</w:t>
      </w:r>
      <w:r>
        <w:rPr>
          <w:sz w:val="24"/>
          <w:szCs w:val="24"/>
        </w:rPr>
        <w:t xml:space="preserve"> among </w:t>
      </w:r>
      <w:r w:rsidRPr="008306BD">
        <w:rPr>
          <w:sz w:val="24"/>
          <w:szCs w:val="24"/>
        </w:rPr>
        <w:t xml:space="preserve">the </w:t>
      </w:r>
      <w:r>
        <w:rPr>
          <w:sz w:val="24"/>
          <w:szCs w:val="24"/>
        </w:rPr>
        <w:t xml:space="preserve">broad </w:t>
      </w:r>
      <w:r w:rsidRPr="008306BD">
        <w:rPr>
          <w:sz w:val="24"/>
          <w:szCs w:val="24"/>
        </w:rPr>
        <w:t>membership</w:t>
      </w:r>
      <w:r>
        <w:rPr>
          <w:sz w:val="24"/>
          <w:szCs w:val="24"/>
        </w:rPr>
        <w:t xml:space="preserve"> of The Counselors of Real Estate.  </w:t>
      </w:r>
    </w:p>
    <w:p w14:paraId="4899D5A6" w14:textId="6D3A9214" w:rsidR="005F6189" w:rsidRPr="008306BD" w:rsidRDefault="00827BBF" w:rsidP="00424DBA">
      <w:pPr>
        <w:spacing w:line="276" w:lineRule="auto"/>
        <w:rPr>
          <w:sz w:val="24"/>
          <w:szCs w:val="24"/>
        </w:rPr>
      </w:pPr>
      <w:r>
        <w:rPr>
          <w:sz w:val="24"/>
          <w:szCs w:val="24"/>
        </w:rPr>
        <w:tab/>
      </w:r>
      <w:r w:rsidR="005F6189" w:rsidRPr="008306BD">
        <w:rPr>
          <w:sz w:val="24"/>
          <w:szCs w:val="24"/>
        </w:rPr>
        <w:t>“This next year will be crucial to real estate with the upcoming election</w:t>
      </w:r>
      <w:r w:rsidR="00702F59">
        <w:rPr>
          <w:sz w:val="24"/>
          <w:szCs w:val="24"/>
        </w:rPr>
        <w:t>s</w:t>
      </w:r>
      <w:r w:rsidR="005F6189" w:rsidRPr="008306BD">
        <w:rPr>
          <w:sz w:val="24"/>
          <w:szCs w:val="24"/>
        </w:rPr>
        <w:t xml:space="preserve"> at the local, regional and national level,” said </w:t>
      </w:r>
      <w:r w:rsidR="005F6189" w:rsidRPr="008306BD">
        <w:rPr>
          <w:sz w:val="24"/>
          <w:szCs w:val="24"/>
          <w:highlight w:val="yellow"/>
        </w:rPr>
        <w:t>Last Name</w:t>
      </w:r>
      <w:r w:rsidR="005F6189" w:rsidRPr="008306BD">
        <w:rPr>
          <w:sz w:val="24"/>
          <w:szCs w:val="24"/>
        </w:rPr>
        <w:t>. “</w:t>
      </w:r>
      <w:r w:rsidR="00F50D03">
        <w:rPr>
          <w:sz w:val="24"/>
          <w:szCs w:val="24"/>
        </w:rPr>
        <w:t>W</w:t>
      </w:r>
      <w:r w:rsidR="005F6189" w:rsidRPr="008306BD">
        <w:rPr>
          <w:sz w:val="24"/>
          <w:szCs w:val="24"/>
        </w:rPr>
        <w:t xml:space="preserve">e </w:t>
      </w:r>
      <w:r w:rsidR="00F50D03">
        <w:rPr>
          <w:sz w:val="24"/>
          <w:szCs w:val="24"/>
        </w:rPr>
        <w:t xml:space="preserve">must </w:t>
      </w:r>
      <w:r w:rsidR="005F6189" w:rsidRPr="008306BD">
        <w:rPr>
          <w:sz w:val="24"/>
          <w:szCs w:val="24"/>
        </w:rPr>
        <w:t xml:space="preserve">navigate these disruptions with a purpose for developing solutions and a better understanding of how the issues may impact and </w:t>
      </w:r>
      <w:r w:rsidR="005F6189">
        <w:rPr>
          <w:sz w:val="24"/>
          <w:szCs w:val="24"/>
        </w:rPr>
        <w:t xml:space="preserve">even </w:t>
      </w:r>
      <w:r w:rsidR="005F6189" w:rsidRPr="008306BD">
        <w:rPr>
          <w:sz w:val="24"/>
          <w:szCs w:val="24"/>
        </w:rPr>
        <w:t>change the many professional disciplines in commercial real estate.”</w:t>
      </w:r>
    </w:p>
    <w:p w14:paraId="0DF98800" w14:textId="1C22080F" w:rsidR="008306BD" w:rsidRPr="008306BD" w:rsidRDefault="003D4036" w:rsidP="009808B6">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w:t>
      </w:r>
      <w:r w:rsidR="008306BD" w:rsidRPr="008306BD">
        <w:rPr>
          <w:rFonts w:eastAsia="Times New Roman" w:cstheme="minorHAnsi"/>
          <w:sz w:val="24"/>
          <w:szCs w:val="24"/>
        </w:rPr>
        <w:t xml:space="preserve">2024 Top Ten Issues </w:t>
      </w:r>
      <w:r>
        <w:rPr>
          <w:rFonts w:eastAsia="Times New Roman" w:cstheme="minorHAnsi"/>
          <w:sz w:val="24"/>
          <w:szCs w:val="24"/>
        </w:rPr>
        <w:t>are:</w:t>
      </w:r>
    </w:p>
    <w:p w14:paraId="38E32E82" w14:textId="504B310D"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bookmarkStart w:id="1" w:name="_Hlk146531942"/>
      <w:r w:rsidRPr="008306BD">
        <w:rPr>
          <w:rFonts w:eastAsia="Times New Roman" w:cstheme="minorHAnsi"/>
          <w:i/>
          <w:iCs/>
          <w:sz w:val="24"/>
          <w:szCs w:val="24"/>
        </w:rPr>
        <w:t xml:space="preserve">What’s This World Coming </w:t>
      </w:r>
      <w:proofErr w:type="gramStart"/>
      <w:r w:rsidRPr="008306BD">
        <w:rPr>
          <w:rFonts w:eastAsia="Times New Roman" w:cstheme="minorHAnsi"/>
          <w:i/>
          <w:iCs/>
          <w:sz w:val="24"/>
          <w:szCs w:val="24"/>
        </w:rPr>
        <w:t>To?:</w:t>
      </w:r>
      <w:proofErr w:type="gramEnd"/>
      <w:r w:rsidRPr="008306BD">
        <w:rPr>
          <w:rFonts w:eastAsia="Times New Roman" w:cstheme="minorHAnsi"/>
          <w:b/>
          <w:bCs/>
          <w:sz w:val="24"/>
          <w:szCs w:val="24"/>
        </w:rPr>
        <w:t xml:space="preserve">  Political Unrest </w:t>
      </w:r>
      <w:r w:rsidR="009808B6">
        <w:rPr>
          <w:rFonts w:eastAsia="Times New Roman" w:cstheme="minorHAnsi"/>
          <w:b/>
          <w:bCs/>
          <w:sz w:val="24"/>
          <w:szCs w:val="24"/>
        </w:rPr>
        <w:t>and</w:t>
      </w:r>
      <w:r w:rsidRPr="008306BD">
        <w:rPr>
          <w:rFonts w:eastAsia="Times New Roman" w:cstheme="minorHAnsi"/>
          <w:b/>
          <w:bCs/>
          <w:sz w:val="24"/>
          <w:szCs w:val="24"/>
        </w:rPr>
        <w:t xml:space="preserve"> Global Economic Health – </w:t>
      </w:r>
      <w:r w:rsidRPr="008306BD">
        <w:rPr>
          <w:rFonts w:eastAsia="Times New Roman" w:cstheme="minorHAnsi"/>
          <w:sz w:val="24"/>
          <w:szCs w:val="24"/>
        </w:rPr>
        <w:t>In a market where there is no shortage of geopolitical, economic and real estate market risks, there is some definite reshuffling of issues that are top of mind in 2023 and heading into 2024.</w:t>
      </w:r>
    </w:p>
    <w:bookmarkEnd w:id="1"/>
    <w:p w14:paraId="7E7C0824" w14:textId="343D5E0B"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Do I Have To Go To The Office?:</w:t>
      </w:r>
      <w:r w:rsidRPr="008306BD">
        <w:rPr>
          <w:rFonts w:eastAsia="Times New Roman" w:cstheme="minorHAnsi"/>
          <w:b/>
          <w:bCs/>
          <w:sz w:val="24"/>
          <w:szCs w:val="24"/>
        </w:rPr>
        <w:t xml:space="preserve">  Occupiers, Obsolescence and Devaluation – </w:t>
      </w:r>
      <w:r w:rsidRPr="008306BD">
        <w:rPr>
          <w:rFonts w:eastAsia="Times New Roman" w:cstheme="minorHAnsi"/>
          <w:sz w:val="24"/>
          <w:szCs w:val="24"/>
        </w:rPr>
        <w:t xml:space="preserve">The future of what hybrid work looks like is still playing out with themes of flexibility, agility, </w:t>
      </w:r>
      <w:r w:rsidR="00F50D03" w:rsidRPr="008306BD">
        <w:rPr>
          <w:rFonts w:eastAsia="Times New Roman" w:cstheme="minorHAnsi"/>
          <w:sz w:val="24"/>
          <w:szCs w:val="24"/>
        </w:rPr>
        <w:t>productivity,</w:t>
      </w:r>
      <w:r w:rsidRPr="008306BD">
        <w:rPr>
          <w:rFonts w:eastAsia="Times New Roman" w:cstheme="minorHAnsi"/>
          <w:sz w:val="24"/>
          <w:szCs w:val="24"/>
        </w:rPr>
        <w:t xml:space="preserve"> and space reduction. What is clear is that the pandemic created </w:t>
      </w:r>
      <w:r w:rsidR="003D4036">
        <w:rPr>
          <w:rFonts w:eastAsia="Times New Roman" w:cstheme="minorHAnsi"/>
          <w:sz w:val="24"/>
          <w:szCs w:val="24"/>
        </w:rPr>
        <w:t xml:space="preserve">a tectonic </w:t>
      </w:r>
      <w:r w:rsidRPr="008306BD">
        <w:rPr>
          <w:rFonts w:eastAsia="Times New Roman" w:cstheme="minorHAnsi"/>
          <w:sz w:val="24"/>
          <w:szCs w:val="24"/>
        </w:rPr>
        <w:t>shift i</w:t>
      </w:r>
      <w:r w:rsidR="003D4036">
        <w:rPr>
          <w:rFonts w:eastAsia="Times New Roman" w:cstheme="minorHAnsi"/>
          <w:sz w:val="24"/>
          <w:szCs w:val="24"/>
        </w:rPr>
        <w:t xml:space="preserve">n the work culture </w:t>
      </w:r>
      <w:r w:rsidRPr="008306BD">
        <w:rPr>
          <w:rFonts w:eastAsia="Times New Roman" w:cstheme="minorHAnsi"/>
          <w:sz w:val="24"/>
          <w:szCs w:val="24"/>
        </w:rPr>
        <w:t>that is taking a toll on both the office sector and central business districts.</w:t>
      </w:r>
    </w:p>
    <w:p w14:paraId="775141E3" w14:textId="77777777"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lastRenderedPageBreak/>
        <w:t>There’s No Place Like Home:</w:t>
      </w:r>
      <w:r w:rsidRPr="008306BD">
        <w:rPr>
          <w:rFonts w:eastAsia="Times New Roman" w:cstheme="minorHAnsi"/>
          <w:b/>
          <w:bCs/>
          <w:sz w:val="24"/>
          <w:szCs w:val="24"/>
        </w:rPr>
        <w:t xml:space="preserve">  Global Housing Shortage – </w:t>
      </w:r>
      <w:r w:rsidRPr="008306BD">
        <w:rPr>
          <w:rFonts w:eastAsia="Times New Roman" w:cstheme="minorHAnsi"/>
          <w:sz w:val="24"/>
          <w:szCs w:val="24"/>
        </w:rPr>
        <w:t>People need to live somewhere. It’s a basic necessity, and frankly, a simple concept that drives significant investment into all types of for-sale and for-rent residential real estate. Solving the nation’s housing shortage is not so simple.</w:t>
      </w:r>
    </w:p>
    <w:p w14:paraId="0359A891" w14:textId="463FB271"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How Intelligent Is It?:</w:t>
      </w:r>
      <w:r w:rsidRPr="008306BD">
        <w:rPr>
          <w:rFonts w:eastAsia="Times New Roman" w:cstheme="minorHAnsi"/>
          <w:b/>
          <w:bCs/>
          <w:sz w:val="24"/>
          <w:szCs w:val="24"/>
        </w:rPr>
        <w:t xml:space="preserve">  Artificial Intelligence – </w:t>
      </w:r>
      <w:r w:rsidRPr="008306BD">
        <w:rPr>
          <w:rFonts w:eastAsia="Times New Roman" w:cstheme="minorHAnsi"/>
          <w:sz w:val="24"/>
          <w:szCs w:val="24"/>
        </w:rPr>
        <w:t xml:space="preserve">This powerful new technology comes at a time when there is an incredible need to measure things accurately. Access to real-time data is more and more critical to investors in a dynamic market as they decide what properties they </w:t>
      </w:r>
      <w:r w:rsidR="003D4036">
        <w:rPr>
          <w:rFonts w:eastAsia="Times New Roman" w:cstheme="minorHAnsi"/>
          <w:sz w:val="24"/>
          <w:szCs w:val="24"/>
        </w:rPr>
        <w:t>wish</w:t>
      </w:r>
      <w:r w:rsidRPr="008306BD">
        <w:rPr>
          <w:rFonts w:eastAsia="Times New Roman" w:cstheme="minorHAnsi"/>
          <w:sz w:val="24"/>
          <w:szCs w:val="24"/>
        </w:rPr>
        <w:t xml:space="preserve"> to acquire, </w:t>
      </w:r>
      <w:r w:rsidR="00F50D03" w:rsidRPr="008306BD">
        <w:rPr>
          <w:rFonts w:eastAsia="Times New Roman" w:cstheme="minorHAnsi"/>
          <w:sz w:val="24"/>
          <w:szCs w:val="24"/>
        </w:rPr>
        <w:t>exit,</w:t>
      </w:r>
      <w:r w:rsidRPr="008306BD">
        <w:rPr>
          <w:rFonts w:eastAsia="Times New Roman" w:cstheme="minorHAnsi"/>
          <w:sz w:val="24"/>
          <w:szCs w:val="24"/>
        </w:rPr>
        <w:t xml:space="preserve"> or hold.</w:t>
      </w:r>
    </w:p>
    <w:p w14:paraId="21A462F9" w14:textId="5D987B64"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Where Have All The Workers Gone?:</w:t>
      </w:r>
      <w:r w:rsidRPr="008306BD">
        <w:rPr>
          <w:rFonts w:eastAsia="Times New Roman" w:cstheme="minorHAnsi"/>
          <w:b/>
          <w:bCs/>
          <w:sz w:val="24"/>
          <w:szCs w:val="24"/>
        </w:rPr>
        <w:t xml:space="preserve">  Labor Shortage – </w:t>
      </w:r>
      <w:r w:rsidRPr="008306BD">
        <w:rPr>
          <w:rFonts w:eastAsia="Times New Roman" w:cstheme="minorHAnsi"/>
          <w:sz w:val="24"/>
          <w:szCs w:val="24"/>
        </w:rPr>
        <w:t xml:space="preserve">Everyone, everywhere, in nearly every sector is reporting that it is difficult to find skilled, </w:t>
      </w:r>
      <w:r w:rsidR="00F50D03" w:rsidRPr="008306BD">
        <w:rPr>
          <w:rFonts w:eastAsia="Times New Roman" w:cstheme="minorHAnsi"/>
          <w:sz w:val="24"/>
          <w:szCs w:val="24"/>
        </w:rPr>
        <w:t>willing,</w:t>
      </w:r>
      <w:r w:rsidRPr="008306BD">
        <w:rPr>
          <w:rFonts w:eastAsia="Times New Roman" w:cstheme="minorHAnsi"/>
          <w:sz w:val="24"/>
          <w:szCs w:val="24"/>
        </w:rPr>
        <w:t xml:space="preserve"> and able workers. Layering on top of the worker shortage are a series of trends that are changing requirements for both workers and employers.</w:t>
      </w:r>
    </w:p>
    <w:p w14:paraId="3A75A8F3" w14:textId="224820AC"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Population Shock:</w:t>
      </w:r>
      <w:r w:rsidRPr="008306BD">
        <w:rPr>
          <w:rFonts w:eastAsia="Times New Roman" w:cstheme="minorHAnsi"/>
          <w:b/>
          <w:bCs/>
          <w:sz w:val="24"/>
          <w:szCs w:val="24"/>
        </w:rPr>
        <w:t xml:space="preserve">  Migration – </w:t>
      </w:r>
      <w:r w:rsidRPr="008306BD">
        <w:rPr>
          <w:rFonts w:eastAsia="Times New Roman" w:cstheme="minorHAnsi"/>
          <w:sz w:val="24"/>
          <w:szCs w:val="24"/>
        </w:rPr>
        <w:t>Although th</w:t>
      </w:r>
      <w:r w:rsidR="000C300C">
        <w:rPr>
          <w:rFonts w:eastAsia="Times New Roman" w:cstheme="minorHAnsi"/>
          <w:sz w:val="24"/>
          <w:szCs w:val="24"/>
        </w:rPr>
        <w:t>e</w:t>
      </w:r>
      <w:r w:rsidRPr="008306BD">
        <w:rPr>
          <w:rFonts w:eastAsia="Times New Roman" w:cstheme="minorHAnsi"/>
          <w:sz w:val="24"/>
          <w:szCs w:val="24"/>
        </w:rPr>
        <w:t xml:space="preserve"> great migration shift has been fueled by the pandemic and remote work, the fundamental driver behind that shift is</w:t>
      </w:r>
      <w:r w:rsidR="000C300C">
        <w:rPr>
          <w:rFonts w:eastAsia="Times New Roman" w:cstheme="minorHAnsi"/>
          <w:sz w:val="24"/>
          <w:szCs w:val="24"/>
        </w:rPr>
        <w:t xml:space="preserve"> simple </w:t>
      </w:r>
      <w:r w:rsidRPr="008306BD">
        <w:rPr>
          <w:rFonts w:eastAsia="Times New Roman" w:cstheme="minorHAnsi"/>
          <w:sz w:val="24"/>
          <w:szCs w:val="24"/>
        </w:rPr>
        <w:t>affordability.</w:t>
      </w:r>
    </w:p>
    <w:p w14:paraId="4EDF387C" w14:textId="77777777"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Real Estate Armageddon:</w:t>
      </w:r>
      <w:r w:rsidRPr="008306BD">
        <w:rPr>
          <w:rFonts w:eastAsia="Times New Roman" w:cstheme="minorHAnsi"/>
          <w:b/>
          <w:bCs/>
          <w:sz w:val="24"/>
          <w:szCs w:val="24"/>
        </w:rPr>
        <w:t xml:space="preserve">  Economy, Interest rates and Inflation – </w:t>
      </w:r>
      <w:r w:rsidRPr="008306BD">
        <w:rPr>
          <w:rFonts w:eastAsia="Times New Roman" w:cstheme="minorHAnsi"/>
          <w:sz w:val="24"/>
          <w:szCs w:val="24"/>
        </w:rPr>
        <w:t>The recent era of “free money” ended abruptly following a blistering pace of Fed rate hikes. The federal funds rate is now at its highest level since 2007, and owners, investors and developers across the commercial real estate market are feeling the effects of higher capital costs.</w:t>
      </w:r>
    </w:p>
    <w:p w14:paraId="6486CE74" w14:textId="3FC713A2"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Alexa, Where’s My Stuff?:</w:t>
      </w:r>
      <w:r w:rsidRPr="008306BD">
        <w:rPr>
          <w:rFonts w:eastAsia="Times New Roman" w:cstheme="minorHAnsi"/>
          <w:b/>
          <w:bCs/>
          <w:sz w:val="24"/>
          <w:szCs w:val="24"/>
        </w:rPr>
        <w:t xml:space="preserve">  Supply Chain, Logistics and U.S. Onshoring – </w:t>
      </w:r>
      <w:r w:rsidRPr="008306BD">
        <w:rPr>
          <w:rFonts w:eastAsia="Times New Roman" w:cstheme="minorHAnsi"/>
          <w:sz w:val="24"/>
          <w:szCs w:val="24"/>
        </w:rPr>
        <w:t xml:space="preserve">Container ships that stacked up </w:t>
      </w:r>
      <w:r w:rsidR="000C300C">
        <w:rPr>
          <w:rFonts w:eastAsia="Times New Roman" w:cstheme="minorHAnsi"/>
          <w:sz w:val="24"/>
          <w:szCs w:val="24"/>
        </w:rPr>
        <w:t xml:space="preserve">along </w:t>
      </w:r>
      <w:r w:rsidRPr="008306BD">
        <w:rPr>
          <w:rFonts w:eastAsia="Times New Roman" w:cstheme="minorHAnsi"/>
          <w:sz w:val="24"/>
          <w:szCs w:val="24"/>
        </w:rPr>
        <w:t>the California coastline during the pandemic galvanized action to build more resilient, efficient supply chains</w:t>
      </w:r>
      <w:r w:rsidR="000C300C">
        <w:rPr>
          <w:rFonts w:eastAsia="Times New Roman" w:cstheme="minorHAnsi"/>
          <w:sz w:val="24"/>
          <w:szCs w:val="24"/>
        </w:rPr>
        <w:t xml:space="preserve"> </w:t>
      </w:r>
      <w:r w:rsidRPr="008306BD">
        <w:rPr>
          <w:rFonts w:eastAsia="Times New Roman" w:cstheme="minorHAnsi"/>
          <w:sz w:val="24"/>
          <w:szCs w:val="24"/>
        </w:rPr>
        <w:t>which</w:t>
      </w:r>
      <w:r w:rsidR="000C300C">
        <w:rPr>
          <w:rFonts w:eastAsia="Times New Roman" w:cstheme="minorHAnsi"/>
          <w:sz w:val="24"/>
          <w:szCs w:val="24"/>
        </w:rPr>
        <w:t>,</w:t>
      </w:r>
      <w:r w:rsidRPr="008306BD">
        <w:rPr>
          <w:rFonts w:eastAsia="Times New Roman" w:cstheme="minorHAnsi"/>
          <w:sz w:val="24"/>
          <w:szCs w:val="24"/>
        </w:rPr>
        <w:t xml:space="preserve"> for many, was already underway.</w:t>
      </w:r>
    </w:p>
    <w:p w14:paraId="22AB1714" w14:textId="77777777" w:rsidR="008306BD" w:rsidRPr="008306BD" w:rsidRDefault="008306BD" w:rsidP="008306BD">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The Price is…Wrong?:</w:t>
      </w:r>
      <w:r w:rsidRPr="008306BD">
        <w:rPr>
          <w:rFonts w:eastAsia="Times New Roman" w:cstheme="minorHAnsi"/>
          <w:b/>
          <w:bCs/>
          <w:sz w:val="24"/>
          <w:szCs w:val="24"/>
        </w:rPr>
        <w:t xml:space="preserve">  Pricing Reset – </w:t>
      </w:r>
      <w:r w:rsidRPr="008306BD">
        <w:rPr>
          <w:rFonts w:eastAsia="Times New Roman" w:cstheme="minorHAnsi"/>
          <w:sz w:val="24"/>
          <w:szCs w:val="24"/>
        </w:rPr>
        <w:t>Basic math tells us that if the cost of capital increases, cap rates and property values should decrease. However, the pricing reset the market has been waiting for has been slow to materialize given the freeze in the transaction market with few reliable comps.</w:t>
      </w:r>
    </w:p>
    <w:p w14:paraId="27644583" w14:textId="21B7B6FB" w:rsidR="00AD367B" w:rsidRPr="009808B6" w:rsidRDefault="008306BD" w:rsidP="009808B6">
      <w:pPr>
        <w:numPr>
          <w:ilvl w:val="0"/>
          <w:numId w:val="2"/>
        </w:numPr>
        <w:spacing w:before="100" w:beforeAutospacing="1" w:after="100" w:afterAutospacing="1" w:line="240" w:lineRule="auto"/>
        <w:rPr>
          <w:rFonts w:eastAsia="Times New Roman" w:cstheme="minorHAnsi"/>
          <w:sz w:val="24"/>
          <w:szCs w:val="24"/>
        </w:rPr>
      </w:pPr>
      <w:r w:rsidRPr="008306BD">
        <w:rPr>
          <w:rFonts w:eastAsia="Times New Roman" w:cstheme="minorHAnsi"/>
          <w:i/>
          <w:iCs/>
          <w:sz w:val="24"/>
          <w:szCs w:val="24"/>
        </w:rPr>
        <w:t>London Bridge is Falling Down:</w:t>
      </w:r>
      <w:r w:rsidRPr="008306BD">
        <w:rPr>
          <w:rFonts w:eastAsia="Times New Roman" w:cstheme="minorHAnsi"/>
          <w:b/>
          <w:bCs/>
          <w:sz w:val="24"/>
          <w:szCs w:val="24"/>
        </w:rPr>
        <w:t xml:space="preserve">  Infrastructure – </w:t>
      </w:r>
      <w:r w:rsidRPr="008306BD">
        <w:rPr>
          <w:rFonts w:eastAsia="Times New Roman" w:cstheme="minorHAnsi"/>
          <w:sz w:val="24"/>
          <w:szCs w:val="24"/>
        </w:rPr>
        <w:t>The problems and staggering costs to repair and upgrade America’s aging infrastructure are well documented. The topic of infrastructure tends to start with the American Society of Civil Engineers</w:t>
      </w:r>
      <w:r w:rsidR="000C300C">
        <w:rPr>
          <w:rFonts w:eastAsia="Times New Roman" w:cstheme="minorHAnsi"/>
          <w:sz w:val="24"/>
          <w:szCs w:val="24"/>
        </w:rPr>
        <w:t xml:space="preserve">, which </w:t>
      </w:r>
      <w:r w:rsidRPr="008306BD">
        <w:rPr>
          <w:rFonts w:eastAsia="Times New Roman" w:cstheme="minorHAnsi"/>
          <w:sz w:val="24"/>
          <w:szCs w:val="24"/>
        </w:rPr>
        <w:t>has been handing out sub-par grades in the C and D range for the past 20 years (with an overall grade of C- in its most recent 2021 report card).</w:t>
      </w:r>
      <w:r w:rsidR="007B49E5" w:rsidRPr="009808B6">
        <w:rPr>
          <w:sz w:val="24"/>
          <w:szCs w:val="24"/>
        </w:rPr>
        <w:t xml:space="preserve"> </w:t>
      </w:r>
    </w:p>
    <w:p w14:paraId="1BDF4FED" w14:textId="674CFD74" w:rsidR="00151363" w:rsidRPr="008306BD" w:rsidRDefault="00D11BF1" w:rsidP="00424DBA">
      <w:pPr>
        <w:spacing w:line="276" w:lineRule="auto"/>
        <w:rPr>
          <w:sz w:val="24"/>
          <w:szCs w:val="24"/>
        </w:rPr>
      </w:pPr>
      <w:r w:rsidRPr="008306BD">
        <w:rPr>
          <w:sz w:val="24"/>
          <w:szCs w:val="24"/>
        </w:rPr>
        <w:tab/>
      </w:r>
      <w:r w:rsidR="00716D62" w:rsidRPr="008306BD">
        <w:rPr>
          <w:sz w:val="24"/>
          <w:szCs w:val="24"/>
        </w:rPr>
        <w:t xml:space="preserve">“Clients of </w:t>
      </w:r>
      <w:r w:rsidR="00151363" w:rsidRPr="008306BD">
        <w:rPr>
          <w:sz w:val="24"/>
          <w:szCs w:val="24"/>
        </w:rPr>
        <w:t>Counselors</w:t>
      </w:r>
      <w:r w:rsidR="00716D62" w:rsidRPr="008306BD">
        <w:rPr>
          <w:sz w:val="24"/>
          <w:szCs w:val="24"/>
        </w:rPr>
        <w:t xml:space="preserve"> </w:t>
      </w:r>
      <w:r w:rsidR="00151363" w:rsidRPr="008306BD">
        <w:rPr>
          <w:sz w:val="24"/>
          <w:szCs w:val="24"/>
        </w:rPr>
        <w:t xml:space="preserve">seek </w:t>
      </w:r>
      <w:r w:rsidR="00F540CB" w:rsidRPr="008306BD">
        <w:rPr>
          <w:sz w:val="24"/>
          <w:szCs w:val="24"/>
        </w:rPr>
        <w:t xml:space="preserve">unbiased, objective </w:t>
      </w:r>
      <w:r w:rsidR="00151363" w:rsidRPr="008306BD">
        <w:rPr>
          <w:sz w:val="24"/>
          <w:szCs w:val="24"/>
        </w:rPr>
        <w:t xml:space="preserve">advice on the </w:t>
      </w:r>
      <w:r w:rsidR="001229EA" w:rsidRPr="008306BD">
        <w:rPr>
          <w:sz w:val="24"/>
          <w:szCs w:val="24"/>
        </w:rPr>
        <w:t>critical factors</w:t>
      </w:r>
      <w:r w:rsidR="00151363" w:rsidRPr="008306BD">
        <w:rPr>
          <w:sz w:val="24"/>
          <w:szCs w:val="24"/>
        </w:rPr>
        <w:t xml:space="preserve"> that will impact </w:t>
      </w:r>
      <w:r w:rsidR="00716D62" w:rsidRPr="008306BD">
        <w:rPr>
          <w:sz w:val="24"/>
          <w:szCs w:val="24"/>
        </w:rPr>
        <w:t xml:space="preserve">all </w:t>
      </w:r>
      <w:r w:rsidR="00151363" w:rsidRPr="008306BD">
        <w:rPr>
          <w:sz w:val="24"/>
          <w:szCs w:val="24"/>
        </w:rPr>
        <w:t xml:space="preserve">property </w:t>
      </w:r>
      <w:r w:rsidR="00716D62" w:rsidRPr="008306BD">
        <w:rPr>
          <w:sz w:val="24"/>
          <w:szCs w:val="24"/>
        </w:rPr>
        <w:t xml:space="preserve">sectors </w:t>
      </w:r>
      <w:r w:rsidR="00151363" w:rsidRPr="008306BD">
        <w:rPr>
          <w:sz w:val="24"/>
          <w:szCs w:val="24"/>
        </w:rPr>
        <w:t>today, as well as th</w:t>
      </w:r>
      <w:r w:rsidR="00716D62" w:rsidRPr="008306BD">
        <w:rPr>
          <w:sz w:val="24"/>
          <w:szCs w:val="24"/>
        </w:rPr>
        <w:t xml:space="preserve">ose </w:t>
      </w:r>
      <w:r w:rsidR="00151363" w:rsidRPr="008306BD">
        <w:rPr>
          <w:sz w:val="24"/>
          <w:szCs w:val="24"/>
        </w:rPr>
        <w:t xml:space="preserve">issues that may affect their decisions over the next </w:t>
      </w:r>
      <w:r w:rsidR="009808B6">
        <w:rPr>
          <w:sz w:val="24"/>
          <w:szCs w:val="24"/>
        </w:rPr>
        <w:t>five</w:t>
      </w:r>
      <w:r w:rsidR="00151363" w:rsidRPr="008306BD">
        <w:rPr>
          <w:sz w:val="24"/>
          <w:szCs w:val="24"/>
        </w:rPr>
        <w:t xml:space="preserve"> years</w:t>
      </w:r>
      <w:r w:rsidR="009808B6">
        <w:rPr>
          <w:sz w:val="24"/>
          <w:szCs w:val="24"/>
        </w:rPr>
        <w:t xml:space="preserve">,” </w:t>
      </w:r>
      <w:r w:rsidR="009808B6" w:rsidRPr="008306BD">
        <w:rPr>
          <w:sz w:val="24"/>
          <w:szCs w:val="24"/>
        </w:rPr>
        <w:t xml:space="preserve">said </w:t>
      </w:r>
      <w:r w:rsidR="009808B6" w:rsidRPr="008306BD">
        <w:rPr>
          <w:sz w:val="24"/>
          <w:szCs w:val="24"/>
          <w:highlight w:val="yellow"/>
        </w:rPr>
        <w:t>Last Name</w:t>
      </w:r>
      <w:r w:rsidR="009808B6" w:rsidRPr="008306BD">
        <w:rPr>
          <w:sz w:val="24"/>
          <w:szCs w:val="24"/>
        </w:rPr>
        <w:t xml:space="preserve">. </w:t>
      </w:r>
      <w:r w:rsidR="009808B6">
        <w:rPr>
          <w:sz w:val="24"/>
          <w:szCs w:val="24"/>
        </w:rPr>
        <w:t xml:space="preserve"> “</w:t>
      </w:r>
      <w:r w:rsidR="00147A12" w:rsidRPr="008306BD">
        <w:rPr>
          <w:sz w:val="24"/>
          <w:szCs w:val="24"/>
        </w:rPr>
        <w:t>This thought leadership initiative is an invaluable service to those clients and to the real estate industry in general.</w:t>
      </w:r>
      <w:r w:rsidR="00F540CB" w:rsidRPr="008306BD">
        <w:rPr>
          <w:sz w:val="24"/>
          <w:szCs w:val="24"/>
        </w:rPr>
        <w:t>”</w:t>
      </w:r>
    </w:p>
    <w:p w14:paraId="59CBF6CB" w14:textId="072D07CF" w:rsidR="00D35CA6" w:rsidRPr="003A6061" w:rsidRDefault="00716D62" w:rsidP="00424DBA">
      <w:pPr>
        <w:spacing w:line="276" w:lineRule="auto"/>
        <w:rPr>
          <w:sz w:val="24"/>
          <w:szCs w:val="24"/>
        </w:rPr>
      </w:pPr>
      <w:r w:rsidRPr="008306BD">
        <w:rPr>
          <w:sz w:val="24"/>
          <w:szCs w:val="24"/>
        </w:rPr>
        <w:tab/>
      </w:r>
      <w:r w:rsidR="00263D3C">
        <w:rPr>
          <w:sz w:val="24"/>
          <w:szCs w:val="24"/>
        </w:rPr>
        <w:t xml:space="preserve">To read additional </w:t>
      </w:r>
      <w:r w:rsidR="004C290D" w:rsidRPr="008306BD">
        <w:rPr>
          <w:sz w:val="24"/>
          <w:szCs w:val="24"/>
        </w:rPr>
        <w:t xml:space="preserve">perspective on each issue, </w:t>
      </w:r>
      <w:r w:rsidR="007E5F43" w:rsidRPr="008306BD">
        <w:rPr>
          <w:sz w:val="24"/>
          <w:szCs w:val="24"/>
        </w:rPr>
        <w:t xml:space="preserve">as well as </w:t>
      </w:r>
      <w:r w:rsidR="00263D3C">
        <w:rPr>
          <w:sz w:val="24"/>
          <w:szCs w:val="24"/>
        </w:rPr>
        <w:t xml:space="preserve">watch </w:t>
      </w:r>
      <w:r w:rsidR="007E5F43" w:rsidRPr="008306BD">
        <w:rPr>
          <w:sz w:val="24"/>
          <w:szCs w:val="24"/>
        </w:rPr>
        <w:t>a 90-second countdown</w:t>
      </w:r>
      <w:r w:rsidR="003A6061">
        <w:rPr>
          <w:sz w:val="24"/>
          <w:szCs w:val="24"/>
        </w:rPr>
        <w:t xml:space="preserve"> video</w:t>
      </w:r>
      <w:r w:rsidR="007E5F43" w:rsidRPr="008306BD">
        <w:rPr>
          <w:sz w:val="24"/>
          <w:szCs w:val="24"/>
        </w:rPr>
        <w:t xml:space="preserve">, </w:t>
      </w:r>
      <w:r w:rsidR="004C290D" w:rsidRPr="008306BD">
        <w:rPr>
          <w:sz w:val="24"/>
          <w:szCs w:val="24"/>
        </w:rPr>
        <w:t xml:space="preserve">visit </w:t>
      </w:r>
      <w:hyperlink r:id="rId5" w:tgtFrame="_blank" w:history="1">
        <w:r w:rsidR="00D35CA6" w:rsidRPr="008306BD">
          <w:rPr>
            <w:rStyle w:val="Hyperlink"/>
            <w:rFonts w:eastAsia="Times New Roman" w:cs="Times New Roman"/>
            <w:sz w:val="24"/>
            <w:szCs w:val="24"/>
            <w:u w:val="none"/>
            <w:shd w:val="clear" w:color="auto" w:fill="F8F8F8"/>
          </w:rPr>
          <w:t>https://www.cre.org/topten</w:t>
        </w:r>
      </w:hyperlink>
      <w:r w:rsidR="00D35CA6" w:rsidRPr="008306BD">
        <w:rPr>
          <w:rFonts w:eastAsia="Times New Roman" w:cs="Times New Roman"/>
          <w:sz w:val="24"/>
          <w:szCs w:val="24"/>
        </w:rPr>
        <w:t>.</w:t>
      </w:r>
    </w:p>
    <w:bookmarkEnd w:id="0"/>
    <w:p w14:paraId="44FA6128" w14:textId="47CCCFEA" w:rsidR="00A42D46" w:rsidRPr="00827BBF" w:rsidRDefault="00A42D46" w:rsidP="00827BBF">
      <w:pPr>
        <w:spacing w:line="276" w:lineRule="auto"/>
        <w:rPr>
          <w:sz w:val="24"/>
          <w:szCs w:val="24"/>
        </w:rPr>
      </w:pPr>
      <w:r w:rsidRPr="00424DBA">
        <w:rPr>
          <w:b/>
          <w:bCs/>
          <w:sz w:val="24"/>
          <w:szCs w:val="24"/>
        </w:rPr>
        <w:t>About The Counselors of Real Estate</w:t>
      </w:r>
      <w:r w:rsidR="004C7F1B" w:rsidRPr="004C7F1B">
        <w:rPr>
          <w:b/>
          <w:bCs/>
          <w:sz w:val="24"/>
          <w:szCs w:val="24"/>
          <w:vertAlign w:val="superscript"/>
        </w:rPr>
        <w:sym w:font="Symbol" w:char="F0D2"/>
      </w:r>
    </w:p>
    <w:p w14:paraId="0AC0E412" w14:textId="4442D779" w:rsidR="003811A0" w:rsidRPr="008306BD" w:rsidRDefault="00A42D46" w:rsidP="00827BBF">
      <w:pPr>
        <w:spacing w:line="240" w:lineRule="auto"/>
        <w:rPr>
          <w:sz w:val="24"/>
          <w:szCs w:val="24"/>
        </w:rPr>
      </w:pPr>
      <w:r w:rsidRPr="00424DBA">
        <w:rPr>
          <w:rFonts w:ascii="Calibri" w:hAnsi="Calibri" w:cs="Calibri"/>
          <w:color w:val="000000"/>
          <w:sz w:val="24"/>
          <w:szCs w:val="24"/>
          <w:shd w:val="clear" w:color="auto" w:fill="FFFFFF"/>
        </w:rPr>
        <w:t>The Counselors of Real Estate is a global organization of commercial property advisors from leading real estate</w:t>
      </w:r>
      <w:r w:rsidR="00702F59">
        <w:rPr>
          <w:rFonts w:ascii="Calibri" w:hAnsi="Calibri" w:cs="Calibri"/>
          <w:color w:val="000000"/>
          <w:sz w:val="24"/>
          <w:szCs w:val="24"/>
          <w:shd w:val="clear" w:color="auto" w:fill="FFFFFF"/>
        </w:rPr>
        <w:t xml:space="preserve"> and </w:t>
      </w:r>
      <w:r w:rsidRPr="00424DBA">
        <w:rPr>
          <w:rStyle w:val="xcontentpasted2"/>
          <w:rFonts w:ascii="Calibri" w:hAnsi="Calibri" w:cs="Calibri"/>
          <w:color w:val="000000"/>
          <w:sz w:val="24"/>
          <w:szCs w:val="24"/>
          <w:bdr w:val="none" w:sz="0" w:space="0" w:color="auto" w:frame="1"/>
          <w:shd w:val="clear" w:color="auto" w:fill="FFFFFF"/>
        </w:rPr>
        <w:t>appraisal</w:t>
      </w:r>
      <w:r w:rsidR="00702F59">
        <w:rPr>
          <w:rStyle w:val="xcontentpasted2"/>
          <w:rFonts w:ascii="Calibri" w:hAnsi="Calibri" w:cs="Calibri"/>
          <w:color w:val="000000"/>
          <w:sz w:val="24"/>
          <w:szCs w:val="24"/>
          <w:bdr w:val="none" w:sz="0" w:space="0" w:color="auto" w:frame="1"/>
          <w:shd w:val="clear" w:color="auto" w:fill="FFFFFF"/>
        </w:rPr>
        <w:t xml:space="preserve"> firms</w:t>
      </w:r>
      <w:r w:rsidRPr="00424DBA">
        <w:rPr>
          <w:rStyle w:val="xcontentpasted2"/>
          <w:rFonts w:ascii="Calibri" w:hAnsi="Calibri" w:cs="Calibri"/>
          <w:color w:val="000000"/>
          <w:sz w:val="24"/>
          <w:szCs w:val="24"/>
          <w:bdr w:val="none" w:sz="0" w:space="0" w:color="auto" w:frame="1"/>
          <w:shd w:val="clear" w:color="auto" w:fill="FFFFFF"/>
        </w:rPr>
        <w:t>, </w:t>
      </w:r>
      <w:r w:rsidR="00702F59" w:rsidRPr="00424DBA">
        <w:rPr>
          <w:rFonts w:ascii="Calibri" w:hAnsi="Calibri" w:cs="Calibri"/>
          <w:color w:val="000000"/>
          <w:sz w:val="24"/>
          <w:szCs w:val="24"/>
          <w:shd w:val="clear" w:color="auto" w:fill="FFFFFF"/>
        </w:rPr>
        <w:t xml:space="preserve">as well as real property experts </w:t>
      </w:r>
      <w:r w:rsidR="00702F59">
        <w:rPr>
          <w:rFonts w:ascii="Calibri" w:hAnsi="Calibri" w:cs="Calibri"/>
          <w:color w:val="000000"/>
          <w:sz w:val="24"/>
          <w:szCs w:val="24"/>
          <w:shd w:val="clear" w:color="auto" w:fill="FFFFFF"/>
        </w:rPr>
        <w:t xml:space="preserve">in </w:t>
      </w:r>
      <w:r w:rsidR="000063AA">
        <w:rPr>
          <w:rFonts w:ascii="Calibri" w:hAnsi="Calibri" w:cs="Calibri"/>
          <w:color w:val="000000"/>
          <w:sz w:val="24"/>
          <w:szCs w:val="24"/>
          <w:shd w:val="clear" w:color="auto" w:fill="FFFFFF"/>
        </w:rPr>
        <w:t xml:space="preserve">corporate real estate, </w:t>
      </w:r>
      <w:r w:rsidRPr="00424DBA">
        <w:rPr>
          <w:rFonts w:ascii="Calibri" w:hAnsi="Calibri" w:cs="Calibri"/>
          <w:color w:val="000000"/>
          <w:sz w:val="24"/>
          <w:szCs w:val="24"/>
          <w:shd w:val="clear" w:color="auto" w:fill="FFFFFF"/>
        </w:rPr>
        <w:t>financ</w:t>
      </w:r>
      <w:r w:rsidR="00702F59">
        <w:rPr>
          <w:rFonts w:ascii="Calibri" w:hAnsi="Calibri" w:cs="Calibri"/>
          <w:color w:val="000000"/>
          <w:sz w:val="24"/>
          <w:szCs w:val="24"/>
          <w:shd w:val="clear" w:color="auto" w:fill="FFFFFF"/>
        </w:rPr>
        <w:t>e</w:t>
      </w:r>
      <w:r w:rsidRPr="00424DBA">
        <w:rPr>
          <w:rFonts w:ascii="Calibri" w:hAnsi="Calibri" w:cs="Calibri"/>
          <w:color w:val="000000"/>
          <w:sz w:val="24"/>
          <w:szCs w:val="24"/>
          <w:shd w:val="clear" w:color="auto" w:fill="FFFFFF"/>
        </w:rPr>
        <w:t xml:space="preserve">, law, </w:t>
      </w:r>
      <w:r w:rsidR="00702F59" w:rsidRPr="00424DBA">
        <w:rPr>
          <w:rFonts w:ascii="Calibri" w:hAnsi="Calibri" w:cs="Calibri"/>
          <w:color w:val="000000"/>
          <w:sz w:val="24"/>
          <w:szCs w:val="24"/>
          <w:shd w:val="clear" w:color="auto" w:fill="FFFFFF"/>
        </w:rPr>
        <w:t>academia,</w:t>
      </w:r>
      <w:r w:rsidRPr="00424DBA">
        <w:rPr>
          <w:rFonts w:ascii="Calibri" w:hAnsi="Calibri" w:cs="Calibri"/>
          <w:color w:val="000000"/>
          <w:sz w:val="24"/>
          <w:szCs w:val="24"/>
          <w:shd w:val="clear" w:color="auto" w:fill="FFFFFF"/>
        </w:rPr>
        <w:t xml:space="preserve"> and government.  Experienced, innovative, and credentialed problem solvers, Counselors reside in 22 countries, practice in many more, and offer expertise in 60 real estate disciplines across all asset classes. </w:t>
      </w:r>
      <w:r w:rsidR="00702F59">
        <w:rPr>
          <w:rFonts w:ascii="Calibri" w:hAnsi="Calibri" w:cs="Calibri"/>
          <w:color w:val="000000"/>
          <w:sz w:val="24"/>
          <w:szCs w:val="24"/>
          <w:shd w:val="clear" w:color="auto" w:fill="FFFFFF"/>
        </w:rPr>
        <w:t xml:space="preserve"> </w:t>
      </w:r>
      <w:r w:rsidRPr="00424DBA">
        <w:rPr>
          <w:rFonts w:ascii="Calibri" w:hAnsi="Calibri" w:cs="Calibri"/>
          <w:color w:val="000000"/>
          <w:sz w:val="24"/>
          <w:szCs w:val="24"/>
          <w:shd w:val="clear" w:color="auto" w:fill="FFFFFF"/>
        </w:rPr>
        <w:t>Each has earned the CRE</w:t>
      </w:r>
      <w:r w:rsidR="004C7F1B" w:rsidRPr="004C7F1B">
        <w:rPr>
          <w:rFonts w:ascii="Calibri" w:hAnsi="Calibri" w:cs="Calibri"/>
          <w:color w:val="000000"/>
          <w:sz w:val="24"/>
          <w:szCs w:val="24"/>
          <w:shd w:val="clear" w:color="auto" w:fill="FFFFFF"/>
          <w:vertAlign w:val="superscript"/>
        </w:rPr>
        <w:sym w:font="Symbol" w:char="F0D2"/>
      </w:r>
      <w:r w:rsidRPr="00424DBA">
        <w:rPr>
          <w:rFonts w:ascii="Calibri" w:hAnsi="Calibri" w:cs="Calibri"/>
          <w:color w:val="000000"/>
          <w:sz w:val="24"/>
          <w:szCs w:val="24"/>
          <w:shd w:val="clear" w:color="auto" w:fill="FFFFFF"/>
        </w:rPr>
        <w:t xml:space="preserve"> </w:t>
      </w:r>
      <w:r w:rsidR="00702F59">
        <w:rPr>
          <w:rFonts w:ascii="Calibri" w:hAnsi="Calibri" w:cs="Calibri"/>
          <w:color w:val="000000"/>
          <w:sz w:val="24"/>
          <w:szCs w:val="24"/>
          <w:shd w:val="clear" w:color="auto" w:fill="FFFFFF"/>
        </w:rPr>
        <w:t xml:space="preserve">(Counselor of Real Estate) </w:t>
      </w:r>
      <w:r w:rsidRPr="00424DBA">
        <w:rPr>
          <w:rFonts w:ascii="Calibri" w:hAnsi="Calibri" w:cs="Calibri"/>
          <w:color w:val="000000"/>
          <w:sz w:val="24"/>
          <w:szCs w:val="24"/>
          <w:shd w:val="clear" w:color="auto" w:fill="FFFFFF"/>
        </w:rPr>
        <w:t>designation.</w:t>
      </w:r>
    </w:p>
    <w:sectPr w:rsidR="003811A0" w:rsidRPr="008306BD" w:rsidSect="00637F80">
      <w:pgSz w:w="12240" w:h="15840"/>
      <w:pgMar w:top="144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327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AC6B74"/>
    <w:multiLevelType w:val="multilevel"/>
    <w:tmpl w:val="418E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950266">
    <w:abstractNumId w:val="0"/>
  </w:num>
  <w:num w:numId="2" w16cid:durableId="918519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D9"/>
    <w:rsid w:val="000044CE"/>
    <w:rsid w:val="000063AA"/>
    <w:rsid w:val="00033B40"/>
    <w:rsid w:val="000353DF"/>
    <w:rsid w:val="00085655"/>
    <w:rsid w:val="000A31EC"/>
    <w:rsid w:val="000C300C"/>
    <w:rsid w:val="00100669"/>
    <w:rsid w:val="0010140F"/>
    <w:rsid w:val="001229EA"/>
    <w:rsid w:val="00133F80"/>
    <w:rsid w:val="00147A12"/>
    <w:rsid w:val="00151363"/>
    <w:rsid w:val="001A10FE"/>
    <w:rsid w:val="001B79BE"/>
    <w:rsid w:val="001B7AB4"/>
    <w:rsid w:val="001C6B3D"/>
    <w:rsid w:val="001D0DFA"/>
    <w:rsid w:val="00241BBB"/>
    <w:rsid w:val="0024240B"/>
    <w:rsid w:val="00263612"/>
    <w:rsid w:val="00263D3C"/>
    <w:rsid w:val="002732BD"/>
    <w:rsid w:val="002826B0"/>
    <w:rsid w:val="002C0CB6"/>
    <w:rsid w:val="002D37FD"/>
    <w:rsid w:val="00360964"/>
    <w:rsid w:val="003719FE"/>
    <w:rsid w:val="003811A0"/>
    <w:rsid w:val="003A6061"/>
    <w:rsid w:val="003B4E1F"/>
    <w:rsid w:val="003D4036"/>
    <w:rsid w:val="003E5FE0"/>
    <w:rsid w:val="003F747B"/>
    <w:rsid w:val="0041315A"/>
    <w:rsid w:val="00424DBA"/>
    <w:rsid w:val="00485A92"/>
    <w:rsid w:val="004C290D"/>
    <w:rsid w:val="004C7F1B"/>
    <w:rsid w:val="004D3EBE"/>
    <w:rsid w:val="004D678D"/>
    <w:rsid w:val="004E1EA8"/>
    <w:rsid w:val="004F6304"/>
    <w:rsid w:val="00597779"/>
    <w:rsid w:val="005B647A"/>
    <w:rsid w:val="005F6189"/>
    <w:rsid w:val="00617CE3"/>
    <w:rsid w:val="00637F80"/>
    <w:rsid w:val="00683711"/>
    <w:rsid w:val="006B2826"/>
    <w:rsid w:val="006C7DEE"/>
    <w:rsid w:val="00702F59"/>
    <w:rsid w:val="00711BD9"/>
    <w:rsid w:val="00716D62"/>
    <w:rsid w:val="007244E1"/>
    <w:rsid w:val="00751A73"/>
    <w:rsid w:val="00773191"/>
    <w:rsid w:val="00785193"/>
    <w:rsid w:val="0078652B"/>
    <w:rsid w:val="007A4F72"/>
    <w:rsid w:val="007B472E"/>
    <w:rsid w:val="007B49E5"/>
    <w:rsid w:val="007C69FA"/>
    <w:rsid w:val="007D58AB"/>
    <w:rsid w:val="007E5F43"/>
    <w:rsid w:val="00827BBF"/>
    <w:rsid w:val="008306BD"/>
    <w:rsid w:val="0084433C"/>
    <w:rsid w:val="00844F66"/>
    <w:rsid w:val="00850DA8"/>
    <w:rsid w:val="00897F6F"/>
    <w:rsid w:val="008A1A66"/>
    <w:rsid w:val="008A5F39"/>
    <w:rsid w:val="008C4E7C"/>
    <w:rsid w:val="008D19F1"/>
    <w:rsid w:val="008E3A2F"/>
    <w:rsid w:val="008F25D4"/>
    <w:rsid w:val="009025DD"/>
    <w:rsid w:val="0090316C"/>
    <w:rsid w:val="0091440B"/>
    <w:rsid w:val="00932F9E"/>
    <w:rsid w:val="00934599"/>
    <w:rsid w:val="009409BE"/>
    <w:rsid w:val="00942985"/>
    <w:rsid w:val="009442F6"/>
    <w:rsid w:val="009528F5"/>
    <w:rsid w:val="00970DB6"/>
    <w:rsid w:val="009808B6"/>
    <w:rsid w:val="0099721D"/>
    <w:rsid w:val="00A0202F"/>
    <w:rsid w:val="00A1156F"/>
    <w:rsid w:val="00A1404D"/>
    <w:rsid w:val="00A23CE9"/>
    <w:rsid w:val="00A34EBB"/>
    <w:rsid w:val="00A42D46"/>
    <w:rsid w:val="00A54DE7"/>
    <w:rsid w:val="00A77752"/>
    <w:rsid w:val="00AD367B"/>
    <w:rsid w:val="00AD46F9"/>
    <w:rsid w:val="00AF6D2E"/>
    <w:rsid w:val="00B03128"/>
    <w:rsid w:val="00B14F56"/>
    <w:rsid w:val="00B823A4"/>
    <w:rsid w:val="00BB31B9"/>
    <w:rsid w:val="00BC4BE5"/>
    <w:rsid w:val="00BC5614"/>
    <w:rsid w:val="00BC5844"/>
    <w:rsid w:val="00C00910"/>
    <w:rsid w:val="00C32263"/>
    <w:rsid w:val="00C32FDB"/>
    <w:rsid w:val="00C378E0"/>
    <w:rsid w:val="00C63450"/>
    <w:rsid w:val="00CA6EB5"/>
    <w:rsid w:val="00CD18A6"/>
    <w:rsid w:val="00CF0EA6"/>
    <w:rsid w:val="00D11BF1"/>
    <w:rsid w:val="00D35CA6"/>
    <w:rsid w:val="00D425E8"/>
    <w:rsid w:val="00D639E1"/>
    <w:rsid w:val="00D72363"/>
    <w:rsid w:val="00D9048E"/>
    <w:rsid w:val="00DA27AF"/>
    <w:rsid w:val="00DC3868"/>
    <w:rsid w:val="00DF1E71"/>
    <w:rsid w:val="00E13421"/>
    <w:rsid w:val="00E2670B"/>
    <w:rsid w:val="00E30B6D"/>
    <w:rsid w:val="00E34862"/>
    <w:rsid w:val="00E97247"/>
    <w:rsid w:val="00EE3201"/>
    <w:rsid w:val="00EF2BD9"/>
    <w:rsid w:val="00F403DA"/>
    <w:rsid w:val="00F50BFD"/>
    <w:rsid w:val="00F50D03"/>
    <w:rsid w:val="00F540CB"/>
    <w:rsid w:val="00FA74BB"/>
    <w:rsid w:val="00FA7554"/>
    <w:rsid w:val="00FF2FB6"/>
    <w:rsid w:val="00FF46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DD230"/>
  <w15:docId w15:val="{5517CB56-A12D-F345-A44B-DC6F49FF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90D"/>
    <w:rPr>
      <w:color w:val="0563C1" w:themeColor="hyperlink"/>
      <w:u w:val="single"/>
    </w:rPr>
  </w:style>
  <w:style w:type="character" w:customStyle="1" w:styleId="UnresolvedMention1">
    <w:name w:val="Unresolved Mention1"/>
    <w:basedOn w:val="DefaultParagraphFont"/>
    <w:uiPriority w:val="99"/>
    <w:semiHidden/>
    <w:unhideWhenUsed/>
    <w:rsid w:val="004C290D"/>
    <w:rPr>
      <w:color w:val="605E5C"/>
      <w:shd w:val="clear" w:color="auto" w:fill="E1DFDD"/>
    </w:rPr>
  </w:style>
  <w:style w:type="paragraph" w:styleId="BalloonText">
    <w:name w:val="Balloon Text"/>
    <w:basedOn w:val="Normal"/>
    <w:link w:val="BalloonTextChar"/>
    <w:uiPriority w:val="99"/>
    <w:semiHidden/>
    <w:unhideWhenUsed/>
    <w:rsid w:val="00B031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3128"/>
    <w:rPr>
      <w:rFonts w:ascii="Lucida Grande" w:hAnsi="Lucida Grande" w:cs="Lucida Grande"/>
      <w:sz w:val="18"/>
      <w:szCs w:val="18"/>
    </w:rPr>
  </w:style>
  <w:style w:type="character" w:styleId="FollowedHyperlink">
    <w:name w:val="FollowedHyperlink"/>
    <w:basedOn w:val="DefaultParagraphFont"/>
    <w:uiPriority w:val="99"/>
    <w:semiHidden/>
    <w:unhideWhenUsed/>
    <w:rsid w:val="003719FE"/>
    <w:rPr>
      <w:color w:val="954F72" w:themeColor="followedHyperlink"/>
      <w:u w:val="single"/>
    </w:rPr>
  </w:style>
  <w:style w:type="paragraph" w:styleId="Title">
    <w:name w:val="Title"/>
    <w:basedOn w:val="Normal"/>
    <w:next w:val="Normal"/>
    <w:link w:val="TitleChar"/>
    <w:uiPriority w:val="10"/>
    <w:qFormat/>
    <w:rsid w:val="008A1A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A1A66"/>
    <w:rPr>
      <w:rFonts w:asciiTheme="majorHAnsi" w:eastAsiaTheme="majorEastAsia" w:hAnsiTheme="majorHAnsi" w:cstheme="majorBidi"/>
      <w:color w:val="323E4F" w:themeColor="text2" w:themeShade="BF"/>
      <w:spacing w:val="5"/>
      <w:kern w:val="28"/>
      <w:sz w:val="52"/>
      <w:szCs w:val="52"/>
    </w:rPr>
  </w:style>
  <w:style w:type="character" w:customStyle="1" w:styleId="xcontentpasted2">
    <w:name w:val="x_contentpasted2"/>
    <w:basedOn w:val="DefaultParagraphFont"/>
    <w:rsid w:val="00A4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79179">
      <w:bodyDiv w:val="1"/>
      <w:marLeft w:val="0"/>
      <w:marRight w:val="0"/>
      <w:marTop w:val="0"/>
      <w:marBottom w:val="0"/>
      <w:divBdr>
        <w:top w:val="none" w:sz="0" w:space="0" w:color="auto"/>
        <w:left w:val="none" w:sz="0" w:space="0" w:color="auto"/>
        <w:bottom w:val="none" w:sz="0" w:space="0" w:color="auto"/>
        <w:right w:val="none" w:sz="0" w:space="0" w:color="auto"/>
      </w:divBdr>
    </w:div>
    <w:div w:id="1970431986">
      <w:bodyDiv w:val="1"/>
      <w:marLeft w:val="0"/>
      <w:marRight w:val="0"/>
      <w:marTop w:val="0"/>
      <w:marBottom w:val="0"/>
      <w:divBdr>
        <w:top w:val="none" w:sz="0" w:space="0" w:color="auto"/>
        <w:left w:val="none" w:sz="0" w:space="0" w:color="auto"/>
        <w:bottom w:val="none" w:sz="0" w:space="0" w:color="auto"/>
        <w:right w:val="none" w:sz="0" w:space="0" w:color="auto"/>
      </w:divBdr>
    </w:div>
    <w:div w:id="20780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e.org/top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849</Words>
  <Characters>4867</Characters>
  <Application>Microsoft Office Word</Application>
  <DocSecurity>0</DocSecurity>
  <Lines>83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Sirois</dc:creator>
  <cp:keywords/>
  <dc:description/>
  <cp:lastModifiedBy>RJ Sirois</cp:lastModifiedBy>
  <cp:revision>19</cp:revision>
  <cp:lastPrinted>2020-06-24T23:55:00Z</cp:lastPrinted>
  <dcterms:created xsi:type="dcterms:W3CDTF">2023-10-14T19:33:00Z</dcterms:created>
  <dcterms:modified xsi:type="dcterms:W3CDTF">2023-12-20T16:57:00Z</dcterms:modified>
</cp:coreProperties>
</file>